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BB208" w14:textId="27784FFF" w:rsidR="00A24167" w:rsidRPr="005F32BF" w:rsidRDefault="00A24167" w:rsidP="00AF2DFA">
      <w:pPr>
        <w:jc w:val="center"/>
        <w:rPr>
          <w:b/>
          <w:bCs/>
          <w:sz w:val="16"/>
          <w:szCs w:val="16"/>
          <w:lang w:val="en-GB"/>
        </w:rPr>
      </w:pPr>
    </w:p>
    <w:p w14:paraId="01C9B660" w14:textId="11DA908E" w:rsidR="00CF79BD" w:rsidRDefault="00851531" w:rsidP="00AF2DFA">
      <w:pPr>
        <w:jc w:val="center"/>
        <w:rPr>
          <w:b/>
          <w:bCs/>
          <w:sz w:val="28"/>
          <w:szCs w:val="28"/>
          <w:lang w:val="en-GB"/>
        </w:rPr>
      </w:pPr>
      <w:r>
        <w:rPr>
          <w:noProof/>
        </w:rPr>
        <w:drawing>
          <wp:anchor distT="0" distB="0" distL="114300" distR="114300" simplePos="0" relativeHeight="251658240" behindDoc="0" locked="0" layoutInCell="1" allowOverlap="1" wp14:anchorId="5FE8C058" wp14:editId="3D036029">
            <wp:simplePos x="0" y="0"/>
            <wp:positionH relativeFrom="column">
              <wp:posOffset>4060825</wp:posOffset>
            </wp:positionH>
            <wp:positionV relativeFrom="paragraph">
              <wp:posOffset>52705</wp:posOffset>
            </wp:positionV>
            <wp:extent cx="2580640" cy="814705"/>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064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lang w:val="en-GB"/>
        </w:rPr>
        <w:drawing>
          <wp:anchor distT="0" distB="0" distL="114300" distR="114300" simplePos="0" relativeHeight="251659264" behindDoc="0" locked="0" layoutInCell="1" allowOverlap="1" wp14:anchorId="503E2672" wp14:editId="49AAEAED">
            <wp:simplePos x="0" y="0"/>
            <wp:positionH relativeFrom="column">
              <wp:posOffset>-60960</wp:posOffset>
            </wp:positionH>
            <wp:positionV relativeFrom="paragraph">
              <wp:posOffset>72390</wp:posOffset>
            </wp:positionV>
            <wp:extent cx="2304000" cy="783056"/>
            <wp:effectExtent l="0" t="0" r="0" b="444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304000" cy="783056"/>
                    </a:xfrm>
                    <a:prstGeom prst="rect">
                      <a:avLst/>
                    </a:prstGeom>
                  </pic:spPr>
                </pic:pic>
              </a:graphicData>
            </a:graphic>
            <wp14:sizeRelH relativeFrom="page">
              <wp14:pctWidth>0</wp14:pctWidth>
            </wp14:sizeRelH>
            <wp14:sizeRelV relativeFrom="page">
              <wp14:pctHeight>0</wp14:pctHeight>
            </wp14:sizeRelV>
          </wp:anchor>
        </w:drawing>
      </w:r>
    </w:p>
    <w:p w14:paraId="32662FB5" w14:textId="77777777" w:rsidR="00CF79BD" w:rsidRDefault="00CF79BD" w:rsidP="00AF2DFA">
      <w:pPr>
        <w:jc w:val="center"/>
        <w:rPr>
          <w:b/>
          <w:bCs/>
          <w:sz w:val="28"/>
          <w:szCs w:val="28"/>
          <w:lang w:val="en-GB"/>
        </w:rPr>
      </w:pPr>
    </w:p>
    <w:p w14:paraId="1540FA64" w14:textId="77777777" w:rsidR="00CF79BD" w:rsidRDefault="00CF79BD" w:rsidP="00AF2DFA">
      <w:pPr>
        <w:jc w:val="center"/>
        <w:rPr>
          <w:b/>
          <w:bCs/>
          <w:sz w:val="28"/>
          <w:szCs w:val="28"/>
          <w:lang w:val="en-GB"/>
        </w:rPr>
      </w:pPr>
    </w:p>
    <w:p w14:paraId="78D28B51" w14:textId="77777777" w:rsidR="00CF79BD" w:rsidRDefault="00CF79BD" w:rsidP="00AF2DFA">
      <w:pPr>
        <w:jc w:val="center"/>
        <w:rPr>
          <w:b/>
          <w:bCs/>
          <w:sz w:val="28"/>
          <w:szCs w:val="28"/>
          <w:lang w:val="en-GB"/>
        </w:rPr>
      </w:pPr>
    </w:p>
    <w:p w14:paraId="40379D15" w14:textId="77777777" w:rsidR="00CF79BD" w:rsidRDefault="00CF79BD" w:rsidP="00AF2DFA">
      <w:pPr>
        <w:jc w:val="center"/>
        <w:rPr>
          <w:b/>
          <w:bCs/>
          <w:sz w:val="28"/>
          <w:szCs w:val="28"/>
          <w:lang w:val="en-GB"/>
        </w:rPr>
      </w:pPr>
    </w:p>
    <w:p w14:paraId="309215CE" w14:textId="77777777" w:rsidR="00D3036A" w:rsidRDefault="00D3036A" w:rsidP="00AF2DFA">
      <w:pPr>
        <w:jc w:val="center"/>
        <w:rPr>
          <w:b/>
          <w:bCs/>
          <w:sz w:val="28"/>
          <w:szCs w:val="28"/>
          <w:lang w:val="en-GB"/>
        </w:rPr>
      </w:pPr>
    </w:p>
    <w:p w14:paraId="6F5B5E3E" w14:textId="77777777" w:rsidR="00D3036A" w:rsidRDefault="00D3036A" w:rsidP="00AF2DFA">
      <w:pPr>
        <w:jc w:val="center"/>
        <w:rPr>
          <w:b/>
          <w:bCs/>
          <w:sz w:val="28"/>
          <w:szCs w:val="28"/>
          <w:lang w:val="en-GB"/>
        </w:rPr>
      </w:pPr>
    </w:p>
    <w:p w14:paraId="1F3B6BA2" w14:textId="77777777" w:rsidR="00CF79BD" w:rsidRDefault="00CF79BD" w:rsidP="00AF2DFA">
      <w:pPr>
        <w:jc w:val="center"/>
        <w:rPr>
          <w:b/>
          <w:bCs/>
          <w:sz w:val="32"/>
          <w:szCs w:val="32"/>
          <w:u w:val="single"/>
          <w:lang w:val="en-GB"/>
        </w:rPr>
      </w:pPr>
      <w:r w:rsidRPr="00D3036A">
        <w:rPr>
          <w:b/>
          <w:bCs/>
          <w:sz w:val="32"/>
          <w:szCs w:val="32"/>
          <w:u w:val="single"/>
          <w:lang w:val="en-GB"/>
        </w:rPr>
        <w:t>IN CONFIDENCE</w:t>
      </w:r>
    </w:p>
    <w:p w14:paraId="459CEA1C" w14:textId="77777777" w:rsidR="00B50796" w:rsidRPr="00D3036A" w:rsidRDefault="00B50796" w:rsidP="00AF2DFA">
      <w:pPr>
        <w:jc w:val="center"/>
        <w:rPr>
          <w:b/>
          <w:bCs/>
          <w:sz w:val="32"/>
          <w:szCs w:val="32"/>
          <w:u w:val="single"/>
          <w:lang w:val="en-GB"/>
        </w:rPr>
      </w:pPr>
    </w:p>
    <w:p w14:paraId="2FCE2038" w14:textId="2B3ACD35" w:rsidR="00B50796" w:rsidRPr="00B50796" w:rsidRDefault="00671FEC" w:rsidP="00B50796">
      <w:pPr>
        <w:jc w:val="center"/>
        <w:rPr>
          <w:b/>
          <w:bCs/>
          <w:sz w:val="40"/>
          <w:szCs w:val="40"/>
          <w:lang w:val="en-GB"/>
        </w:rPr>
      </w:pPr>
      <w:r>
        <w:rPr>
          <w:b/>
          <w:bCs/>
          <w:sz w:val="40"/>
          <w:szCs w:val="40"/>
          <w:lang w:val="en-GB"/>
        </w:rPr>
        <w:t>LMS</w:t>
      </w:r>
      <w:r w:rsidR="00851531">
        <w:rPr>
          <w:b/>
          <w:bCs/>
          <w:sz w:val="40"/>
          <w:szCs w:val="40"/>
          <w:lang w:val="en-GB"/>
        </w:rPr>
        <w:t>-BSHM</w:t>
      </w:r>
      <w:r>
        <w:rPr>
          <w:b/>
          <w:bCs/>
          <w:sz w:val="40"/>
          <w:szCs w:val="40"/>
          <w:lang w:val="en-GB"/>
        </w:rPr>
        <w:t xml:space="preserve"> </w:t>
      </w:r>
      <w:r w:rsidR="00851531">
        <w:rPr>
          <w:b/>
          <w:bCs/>
          <w:sz w:val="40"/>
          <w:szCs w:val="40"/>
          <w:lang w:val="en-GB"/>
        </w:rPr>
        <w:t xml:space="preserve">Hirst Prize </w:t>
      </w:r>
      <w:r>
        <w:rPr>
          <w:b/>
          <w:bCs/>
          <w:sz w:val="40"/>
          <w:szCs w:val="40"/>
          <w:lang w:val="en-GB"/>
        </w:rPr>
        <w:t>20</w:t>
      </w:r>
      <w:r w:rsidR="000747EB">
        <w:rPr>
          <w:b/>
          <w:bCs/>
          <w:sz w:val="40"/>
          <w:szCs w:val="40"/>
          <w:lang w:val="en-GB"/>
        </w:rPr>
        <w:t>2</w:t>
      </w:r>
      <w:r w:rsidR="00DC4E8C">
        <w:rPr>
          <w:b/>
          <w:bCs/>
          <w:sz w:val="40"/>
          <w:szCs w:val="40"/>
          <w:lang w:val="en-GB"/>
        </w:rPr>
        <w:t>3</w:t>
      </w:r>
    </w:p>
    <w:p w14:paraId="11B6DB57" w14:textId="77777777" w:rsidR="00AF2DFA" w:rsidRPr="00D3036A" w:rsidRDefault="00AF2DFA" w:rsidP="00AF2DFA">
      <w:pPr>
        <w:jc w:val="center"/>
        <w:rPr>
          <w:b/>
          <w:bCs/>
          <w:sz w:val="32"/>
          <w:szCs w:val="32"/>
          <w:lang w:val="en-GB"/>
        </w:rPr>
      </w:pPr>
    </w:p>
    <w:p w14:paraId="2F0947A9" w14:textId="77777777" w:rsidR="00DE2FA4" w:rsidRPr="00D3036A" w:rsidRDefault="00A24167">
      <w:pPr>
        <w:pStyle w:val="Title"/>
        <w:rPr>
          <w:rFonts w:ascii="Times New Roman" w:hAnsi="Times New Roman" w:cs="Times New Roman"/>
          <w:sz w:val="32"/>
          <w:szCs w:val="32"/>
        </w:rPr>
      </w:pPr>
      <w:r w:rsidRPr="00D3036A">
        <w:rPr>
          <w:rFonts w:ascii="Times New Roman" w:hAnsi="Times New Roman" w:cs="Times New Roman"/>
          <w:sz w:val="32"/>
          <w:szCs w:val="32"/>
        </w:rPr>
        <w:t>NOMINATION FORM</w:t>
      </w:r>
    </w:p>
    <w:p w14:paraId="120EFAEF" w14:textId="77777777" w:rsidR="00DE2FA4" w:rsidRPr="005F32BF" w:rsidRDefault="00DE2FA4" w:rsidP="00A24167">
      <w:pPr>
        <w:jc w:val="center"/>
        <w:rPr>
          <w:b/>
          <w:bCs/>
          <w:sz w:val="16"/>
          <w:szCs w:val="16"/>
          <w:lang w:val="en-GB"/>
        </w:rPr>
      </w:pPr>
    </w:p>
    <w:p w14:paraId="63BD62D0" w14:textId="77777777" w:rsidR="005F4161" w:rsidRDefault="00DE2FA4" w:rsidP="005F4161">
      <w:pPr>
        <w:jc w:val="center"/>
        <w:rPr>
          <w:sz w:val="23"/>
          <w:szCs w:val="23"/>
          <w:lang w:val="en-GB"/>
        </w:rPr>
      </w:pPr>
      <w:r w:rsidRPr="005F32BF">
        <w:rPr>
          <w:sz w:val="23"/>
          <w:szCs w:val="23"/>
          <w:lang w:val="en-GB"/>
        </w:rPr>
        <w:t xml:space="preserve">Please complete one form for </w:t>
      </w:r>
      <w:r w:rsidRPr="005F32BF">
        <w:rPr>
          <w:sz w:val="23"/>
          <w:szCs w:val="23"/>
          <w:u w:val="single"/>
          <w:lang w:val="en-GB"/>
        </w:rPr>
        <w:t>each</w:t>
      </w:r>
      <w:r w:rsidRPr="005F32BF">
        <w:rPr>
          <w:sz w:val="23"/>
          <w:szCs w:val="23"/>
          <w:lang w:val="en-GB"/>
        </w:rPr>
        <w:t xml:space="preserve"> candidate nominated</w:t>
      </w:r>
      <w:r w:rsidR="00D10BF1" w:rsidRPr="005F32BF">
        <w:rPr>
          <w:sz w:val="23"/>
          <w:szCs w:val="23"/>
          <w:lang w:val="en-GB"/>
        </w:rPr>
        <w:t>.  The regulations are printed overleaf.</w:t>
      </w:r>
    </w:p>
    <w:p w14:paraId="7384A40B" w14:textId="380F6339" w:rsidR="005F4161" w:rsidRPr="005F4161" w:rsidRDefault="00851531" w:rsidP="005F4161">
      <w:pPr>
        <w:jc w:val="center"/>
        <w:rPr>
          <w:sz w:val="23"/>
          <w:szCs w:val="23"/>
          <w:lang w:val="en-GB"/>
        </w:rPr>
      </w:pPr>
      <w:r>
        <w:rPr>
          <w:sz w:val="23"/>
          <w:szCs w:val="23"/>
          <w:lang w:val="en-GB"/>
        </w:rPr>
        <w:t xml:space="preserve">Nominees </w:t>
      </w:r>
      <w:r w:rsidR="005F4161" w:rsidRPr="005F4161">
        <w:rPr>
          <w:sz w:val="23"/>
          <w:szCs w:val="23"/>
          <w:lang w:val="en-GB"/>
        </w:rPr>
        <w:t xml:space="preserve">should not be a Councillor of either </w:t>
      </w:r>
      <w:r w:rsidR="005F4161">
        <w:rPr>
          <w:sz w:val="23"/>
          <w:szCs w:val="23"/>
          <w:lang w:val="en-GB"/>
        </w:rPr>
        <w:t xml:space="preserve">the LMS or </w:t>
      </w:r>
      <w:r>
        <w:rPr>
          <w:sz w:val="23"/>
          <w:szCs w:val="23"/>
          <w:lang w:val="en-GB"/>
        </w:rPr>
        <w:t xml:space="preserve">BSHM </w:t>
      </w:r>
      <w:r w:rsidR="005F4161" w:rsidRPr="005F4161">
        <w:rPr>
          <w:sz w:val="23"/>
          <w:szCs w:val="23"/>
          <w:lang w:val="en-GB"/>
        </w:rPr>
        <w:t>at the time of the nomination or at the time of ratification by Councils.</w:t>
      </w:r>
    </w:p>
    <w:p w14:paraId="42963C12" w14:textId="77777777" w:rsidR="005F4161" w:rsidRPr="005F32BF" w:rsidRDefault="005F4161">
      <w:pPr>
        <w:jc w:val="center"/>
        <w:rPr>
          <w:sz w:val="23"/>
          <w:szCs w:val="23"/>
          <w:lang w:val="en-GB"/>
        </w:rPr>
      </w:pPr>
    </w:p>
    <w:p w14:paraId="188B64F8" w14:textId="77777777" w:rsidR="00DE2FA4" w:rsidRPr="005F32BF" w:rsidRDefault="00DE2FA4">
      <w:pPr>
        <w:rPr>
          <w:sz w:val="16"/>
          <w:szCs w:val="16"/>
          <w:lang w:val="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834"/>
        <w:gridCol w:w="33"/>
        <w:gridCol w:w="5228"/>
      </w:tblGrid>
      <w:tr w:rsidR="00DE2FA4" w:rsidRPr="005F32BF" w14:paraId="3BF95F8F" w14:textId="77777777">
        <w:trPr>
          <w:trHeight w:hRule="exact" w:val="618"/>
        </w:trPr>
        <w:tc>
          <w:tcPr>
            <w:tcW w:w="10456" w:type="dxa"/>
            <w:gridSpan w:val="4"/>
            <w:tcBorders>
              <w:top w:val="single" w:sz="4" w:space="0" w:color="auto"/>
              <w:left w:val="single" w:sz="4" w:space="0" w:color="auto"/>
              <w:bottom w:val="single" w:sz="4" w:space="0" w:color="auto"/>
              <w:right w:val="single" w:sz="4" w:space="0" w:color="auto"/>
            </w:tcBorders>
          </w:tcPr>
          <w:p w14:paraId="36AD3D2F" w14:textId="77777777" w:rsidR="00DE2FA4" w:rsidRPr="005F32BF" w:rsidRDefault="00DE2FA4">
            <w:pPr>
              <w:rPr>
                <w:sz w:val="23"/>
                <w:szCs w:val="23"/>
                <w:lang w:val="en-GB"/>
              </w:rPr>
            </w:pPr>
            <w:r w:rsidRPr="005F32BF">
              <w:rPr>
                <w:b/>
                <w:bCs/>
                <w:sz w:val="23"/>
                <w:szCs w:val="23"/>
                <w:lang w:val="en-GB"/>
              </w:rPr>
              <w:t>Candidate</w:t>
            </w:r>
            <w:r w:rsidRPr="005F32BF">
              <w:rPr>
                <w:sz w:val="23"/>
                <w:szCs w:val="23"/>
                <w:lang w:val="en-GB"/>
              </w:rPr>
              <w:t>:</w:t>
            </w:r>
          </w:p>
          <w:p w14:paraId="2F110BAB" w14:textId="77777777" w:rsidR="00DE2FA4" w:rsidRPr="005F32BF" w:rsidRDefault="00DE2FA4">
            <w:pPr>
              <w:rPr>
                <w:sz w:val="23"/>
                <w:szCs w:val="23"/>
                <w:lang w:val="en-GB"/>
              </w:rPr>
            </w:pPr>
          </w:p>
        </w:tc>
      </w:tr>
      <w:tr w:rsidR="00DE2FA4" w:rsidRPr="005F32BF" w14:paraId="214DEB17" w14:textId="77777777">
        <w:trPr>
          <w:trHeight w:hRule="exact" w:val="113"/>
        </w:trPr>
        <w:tc>
          <w:tcPr>
            <w:tcW w:w="10456" w:type="dxa"/>
            <w:gridSpan w:val="4"/>
            <w:tcBorders>
              <w:top w:val="single" w:sz="4" w:space="0" w:color="auto"/>
              <w:left w:val="nil"/>
              <w:bottom w:val="single" w:sz="4" w:space="0" w:color="auto"/>
              <w:right w:val="nil"/>
            </w:tcBorders>
          </w:tcPr>
          <w:p w14:paraId="68D3D2E1" w14:textId="77777777" w:rsidR="00DE2FA4" w:rsidRPr="005F32BF" w:rsidRDefault="00DE2FA4">
            <w:pPr>
              <w:rPr>
                <w:sz w:val="23"/>
                <w:szCs w:val="23"/>
                <w:lang w:val="en-GB"/>
              </w:rPr>
            </w:pPr>
          </w:p>
        </w:tc>
      </w:tr>
      <w:tr w:rsidR="00DE2FA4" w:rsidRPr="005F32BF" w14:paraId="65EEFF76" w14:textId="77777777">
        <w:trPr>
          <w:trHeight w:hRule="exact" w:val="559"/>
        </w:trPr>
        <w:tc>
          <w:tcPr>
            <w:tcW w:w="10456" w:type="dxa"/>
            <w:gridSpan w:val="4"/>
            <w:tcBorders>
              <w:top w:val="single" w:sz="4" w:space="0" w:color="auto"/>
              <w:left w:val="single" w:sz="4" w:space="0" w:color="auto"/>
              <w:bottom w:val="single" w:sz="4" w:space="0" w:color="auto"/>
              <w:right w:val="single" w:sz="4" w:space="0" w:color="auto"/>
            </w:tcBorders>
          </w:tcPr>
          <w:p w14:paraId="454093AB" w14:textId="77777777" w:rsidR="00DE2FA4" w:rsidRPr="005F32BF" w:rsidRDefault="00DE2FA4">
            <w:pPr>
              <w:rPr>
                <w:sz w:val="23"/>
                <w:szCs w:val="23"/>
                <w:lang w:val="en-GB"/>
              </w:rPr>
            </w:pPr>
            <w:r w:rsidRPr="005F32BF">
              <w:rPr>
                <w:b/>
                <w:bCs/>
                <w:sz w:val="23"/>
                <w:szCs w:val="23"/>
                <w:lang w:val="en-GB"/>
              </w:rPr>
              <w:t>Institution</w:t>
            </w:r>
            <w:r w:rsidRPr="005F32BF">
              <w:rPr>
                <w:sz w:val="23"/>
                <w:szCs w:val="23"/>
                <w:lang w:val="en-GB"/>
              </w:rPr>
              <w:t xml:space="preserve">: </w:t>
            </w:r>
          </w:p>
          <w:p w14:paraId="596DD771" w14:textId="77777777" w:rsidR="00DE2FA4" w:rsidRPr="005F32BF" w:rsidRDefault="00DE2FA4">
            <w:pPr>
              <w:rPr>
                <w:sz w:val="23"/>
                <w:szCs w:val="23"/>
                <w:lang w:val="en-GB"/>
              </w:rPr>
            </w:pPr>
          </w:p>
        </w:tc>
      </w:tr>
      <w:tr w:rsidR="00DE2FA4" w:rsidRPr="005F32BF" w14:paraId="3CF906A7" w14:textId="77777777">
        <w:trPr>
          <w:trHeight w:hRule="exact" w:val="113"/>
        </w:trPr>
        <w:tc>
          <w:tcPr>
            <w:tcW w:w="10456" w:type="dxa"/>
            <w:gridSpan w:val="4"/>
            <w:tcBorders>
              <w:top w:val="single" w:sz="4" w:space="0" w:color="auto"/>
              <w:left w:val="nil"/>
              <w:bottom w:val="single" w:sz="4" w:space="0" w:color="auto"/>
              <w:right w:val="nil"/>
            </w:tcBorders>
          </w:tcPr>
          <w:p w14:paraId="1CCB43E9" w14:textId="77777777" w:rsidR="00DE2FA4" w:rsidRPr="005F32BF" w:rsidRDefault="00DE2FA4">
            <w:pPr>
              <w:rPr>
                <w:sz w:val="23"/>
                <w:szCs w:val="23"/>
                <w:lang w:val="en-GB"/>
              </w:rPr>
            </w:pPr>
          </w:p>
        </w:tc>
      </w:tr>
      <w:tr w:rsidR="00DE2FA4" w:rsidRPr="005F32BF" w14:paraId="06D88CA8" w14:textId="77777777">
        <w:trPr>
          <w:trHeight w:hRule="exact" w:val="541"/>
        </w:trPr>
        <w:tc>
          <w:tcPr>
            <w:tcW w:w="10456" w:type="dxa"/>
            <w:gridSpan w:val="4"/>
            <w:tcBorders>
              <w:top w:val="single" w:sz="4" w:space="0" w:color="auto"/>
              <w:left w:val="single" w:sz="4" w:space="0" w:color="auto"/>
              <w:bottom w:val="single" w:sz="4" w:space="0" w:color="auto"/>
              <w:right w:val="single" w:sz="4" w:space="0" w:color="auto"/>
            </w:tcBorders>
          </w:tcPr>
          <w:p w14:paraId="388119AC" w14:textId="77777777" w:rsidR="00DE2FA4" w:rsidRPr="005F32BF" w:rsidRDefault="00DE2FA4">
            <w:pPr>
              <w:rPr>
                <w:sz w:val="23"/>
                <w:szCs w:val="23"/>
                <w:lang w:val="en-GB"/>
              </w:rPr>
            </w:pPr>
            <w:r w:rsidRPr="005F32BF">
              <w:rPr>
                <w:b/>
                <w:bCs/>
                <w:sz w:val="23"/>
                <w:szCs w:val="23"/>
                <w:lang w:val="en-GB"/>
              </w:rPr>
              <w:t>Nominator</w:t>
            </w:r>
            <w:r w:rsidRPr="005F32BF">
              <w:rPr>
                <w:sz w:val="23"/>
                <w:szCs w:val="23"/>
                <w:lang w:val="en-GB"/>
              </w:rPr>
              <w:t>:</w:t>
            </w:r>
          </w:p>
          <w:p w14:paraId="4BC2AFA1" w14:textId="77777777" w:rsidR="00DE2FA4" w:rsidRPr="005F32BF" w:rsidRDefault="00DE2FA4">
            <w:pPr>
              <w:rPr>
                <w:sz w:val="23"/>
                <w:szCs w:val="23"/>
                <w:lang w:val="en-GB"/>
              </w:rPr>
            </w:pPr>
          </w:p>
        </w:tc>
      </w:tr>
      <w:tr w:rsidR="00DE2FA4" w:rsidRPr="005F32BF" w14:paraId="4B64CED0" w14:textId="77777777">
        <w:trPr>
          <w:trHeight w:hRule="exact" w:val="113"/>
        </w:trPr>
        <w:tc>
          <w:tcPr>
            <w:tcW w:w="10456" w:type="dxa"/>
            <w:gridSpan w:val="4"/>
            <w:tcBorders>
              <w:top w:val="single" w:sz="4" w:space="0" w:color="auto"/>
              <w:left w:val="nil"/>
              <w:bottom w:val="single" w:sz="4" w:space="0" w:color="auto"/>
              <w:right w:val="nil"/>
            </w:tcBorders>
          </w:tcPr>
          <w:p w14:paraId="3C98C25A" w14:textId="77777777" w:rsidR="00DE2FA4" w:rsidRPr="005F32BF" w:rsidRDefault="00DE2FA4">
            <w:pPr>
              <w:rPr>
                <w:sz w:val="23"/>
                <w:szCs w:val="23"/>
                <w:lang w:val="en-GB"/>
              </w:rPr>
            </w:pPr>
          </w:p>
        </w:tc>
      </w:tr>
      <w:tr w:rsidR="00DE2FA4" w:rsidRPr="005F32BF" w14:paraId="132021C4" w14:textId="77777777">
        <w:trPr>
          <w:trHeight w:hRule="exact" w:val="678"/>
        </w:trPr>
        <w:tc>
          <w:tcPr>
            <w:tcW w:w="10456" w:type="dxa"/>
            <w:gridSpan w:val="4"/>
            <w:tcBorders>
              <w:top w:val="single" w:sz="4" w:space="0" w:color="auto"/>
              <w:left w:val="single" w:sz="4" w:space="0" w:color="auto"/>
              <w:bottom w:val="single" w:sz="4" w:space="0" w:color="auto"/>
              <w:right w:val="single" w:sz="4" w:space="0" w:color="auto"/>
            </w:tcBorders>
          </w:tcPr>
          <w:p w14:paraId="755ECC6A" w14:textId="77777777" w:rsidR="00DE2FA4" w:rsidRPr="005F32BF" w:rsidRDefault="00DE2FA4">
            <w:pPr>
              <w:rPr>
                <w:sz w:val="23"/>
                <w:szCs w:val="23"/>
                <w:lang w:val="en-GB"/>
              </w:rPr>
            </w:pPr>
            <w:r w:rsidRPr="005F32BF">
              <w:rPr>
                <w:b/>
                <w:bCs/>
                <w:sz w:val="23"/>
                <w:szCs w:val="23"/>
                <w:lang w:val="en-GB"/>
              </w:rPr>
              <w:t>Professional relationship of Nominator to Candidate (if any)</w:t>
            </w:r>
            <w:r w:rsidRPr="005F32BF">
              <w:rPr>
                <w:sz w:val="23"/>
                <w:szCs w:val="23"/>
                <w:lang w:val="en-GB"/>
              </w:rPr>
              <w:t>:</w:t>
            </w:r>
          </w:p>
          <w:p w14:paraId="50D4E9F4" w14:textId="77777777" w:rsidR="00DE2FA4" w:rsidRPr="005F32BF" w:rsidRDefault="00DE2FA4">
            <w:pPr>
              <w:rPr>
                <w:sz w:val="23"/>
                <w:szCs w:val="23"/>
                <w:lang w:val="en-GB"/>
              </w:rPr>
            </w:pPr>
          </w:p>
        </w:tc>
      </w:tr>
      <w:tr w:rsidR="00DE2FA4" w:rsidRPr="005F32BF" w14:paraId="145070C6" w14:textId="77777777">
        <w:trPr>
          <w:trHeight w:hRule="exact" w:val="113"/>
        </w:trPr>
        <w:tc>
          <w:tcPr>
            <w:tcW w:w="10456" w:type="dxa"/>
            <w:gridSpan w:val="4"/>
            <w:tcBorders>
              <w:top w:val="single" w:sz="4" w:space="0" w:color="auto"/>
              <w:left w:val="nil"/>
              <w:bottom w:val="single" w:sz="4" w:space="0" w:color="auto"/>
              <w:right w:val="nil"/>
            </w:tcBorders>
          </w:tcPr>
          <w:p w14:paraId="52BC13CD" w14:textId="77777777" w:rsidR="00DE2FA4" w:rsidRPr="005F32BF" w:rsidRDefault="00DE2FA4">
            <w:pPr>
              <w:rPr>
                <w:sz w:val="23"/>
                <w:szCs w:val="23"/>
                <w:lang w:val="en-GB"/>
              </w:rPr>
            </w:pPr>
          </w:p>
        </w:tc>
      </w:tr>
      <w:tr w:rsidR="00DE2FA4" w:rsidRPr="005F32BF" w14:paraId="51505E09" w14:textId="77777777">
        <w:trPr>
          <w:trHeight w:hRule="exact" w:val="5103"/>
        </w:trPr>
        <w:tc>
          <w:tcPr>
            <w:tcW w:w="10456" w:type="dxa"/>
            <w:gridSpan w:val="4"/>
            <w:tcBorders>
              <w:top w:val="single" w:sz="4" w:space="0" w:color="auto"/>
              <w:left w:val="single" w:sz="4" w:space="0" w:color="auto"/>
              <w:bottom w:val="single" w:sz="4" w:space="0" w:color="auto"/>
              <w:right w:val="single" w:sz="4" w:space="0" w:color="auto"/>
            </w:tcBorders>
          </w:tcPr>
          <w:p w14:paraId="6D03127A" w14:textId="2C62AFDB" w:rsidR="00DE2FA4" w:rsidRPr="005F32BF" w:rsidRDefault="00DE2FA4">
            <w:pPr>
              <w:rPr>
                <w:sz w:val="23"/>
                <w:szCs w:val="23"/>
                <w:lang w:val="en-GB"/>
              </w:rPr>
            </w:pPr>
            <w:r w:rsidRPr="005F32BF">
              <w:rPr>
                <w:b/>
                <w:bCs/>
                <w:sz w:val="23"/>
                <w:szCs w:val="23"/>
                <w:lang w:val="en-GB"/>
              </w:rPr>
              <w:t>Case for Award</w:t>
            </w:r>
            <w:r w:rsidR="00D10BF1" w:rsidRPr="005F32BF">
              <w:rPr>
                <w:sz w:val="23"/>
                <w:szCs w:val="23"/>
                <w:lang w:val="en-GB"/>
              </w:rPr>
              <w:t xml:space="preserve"> (around 500 words).  </w:t>
            </w:r>
            <w:r w:rsidR="00851531">
              <w:rPr>
                <w:sz w:val="23"/>
                <w:szCs w:val="23"/>
                <w:lang w:val="en-GB"/>
              </w:rPr>
              <w:t>The award is made in recognition of original and innovative work in the history of mathematics, which may be in any medium.</w:t>
            </w:r>
          </w:p>
          <w:p w14:paraId="29E8B527" w14:textId="77777777" w:rsidR="000B3BDB" w:rsidRDefault="000B3BDB">
            <w:pPr>
              <w:rPr>
                <w:sz w:val="23"/>
                <w:szCs w:val="23"/>
                <w:lang w:val="en-GB"/>
              </w:rPr>
            </w:pPr>
          </w:p>
          <w:p w14:paraId="5F7A631F" w14:textId="77777777" w:rsidR="00D3036A" w:rsidRDefault="00D3036A">
            <w:pPr>
              <w:rPr>
                <w:sz w:val="23"/>
                <w:szCs w:val="23"/>
                <w:lang w:val="en-GB"/>
              </w:rPr>
            </w:pPr>
          </w:p>
          <w:p w14:paraId="753980D0" w14:textId="77777777" w:rsidR="00D3036A" w:rsidRDefault="00D3036A">
            <w:pPr>
              <w:rPr>
                <w:sz w:val="23"/>
                <w:szCs w:val="23"/>
                <w:lang w:val="en-GB"/>
              </w:rPr>
            </w:pPr>
          </w:p>
          <w:p w14:paraId="3A0FA2A0" w14:textId="77777777" w:rsidR="00D3036A" w:rsidRDefault="00D3036A">
            <w:pPr>
              <w:rPr>
                <w:sz w:val="23"/>
                <w:szCs w:val="23"/>
                <w:lang w:val="en-GB"/>
              </w:rPr>
            </w:pPr>
          </w:p>
          <w:p w14:paraId="04DE9FBB" w14:textId="77777777" w:rsidR="00D3036A" w:rsidRDefault="00D3036A">
            <w:pPr>
              <w:rPr>
                <w:sz w:val="23"/>
                <w:szCs w:val="23"/>
                <w:lang w:val="en-GB"/>
              </w:rPr>
            </w:pPr>
          </w:p>
          <w:p w14:paraId="6BA286F9" w14:textId="77777777" w:rsidR="00D3036A" w:rsidRDefault="00D3036A">
            <w:pPr>
              <w:rPr>
                <w:sz w:val="23"/>
                <w:szCs w:val="23"/>
                <w:lang w:val="en-GB"/>
              </w:rPr>
            </w:pPr>
          </w:p>
          <w:p w14:paraId="5520E795" w14:textId="77777777" w:rsidR="00D3036A" w:rsidRDefault="00D3036A">
            <w:pPr>
              <w:rPr>
                <w:sz w:val="23"/>
                <w:szCs w:val="23"/>
                <w:lang w:val="en-GB"/>
              </w:rPr>
            </w:pPr>
          </w:p>
          <w:p w14:paraId="6A6112F9" w14:textId="77777777" w:rsidR="00D3036A" w:rsidRDefault="00D3036A">
            <w:pPr>
              <w:rPr>
                <w:sz w:val="23"/>
                <w:szCs w:val="23"/>
                <w:lang w:val="en-GB"/>
              </w:rPr>
            </w:pPr>
          </w:p>
          <w:p w14:paraId="2921BE1D" w14:textId="77777777" w:rsidR="00D3036A" w:rsidRDefault="00D3036A">
            <w:pPr>
              <w:rPr>
                <w:sz w:val="23"/>
                <w:szCs w:val="23"/>
                <w:lang w:val="en-GB"/>
              </w:rPr>
            </w:pPr>
          </w:p>
          <w:p w14:paraId="0E872858" w14:textId="77777777" w:rsidR="00D3036A" w:rsidRDefault="00D3036A">
            <w:pPr>
              <w:rPr>
                <w:sz w:val="23"/>
                <w:szCs w:val="23"/>
                <w:lang w:val="en-GB"/>
              </w:rPr>
            </w:pPr>
          </w:p>
          <w:p w14:paraId="72236838" w14:textId="77777777" w:rsidR="00D3036A" w:rsidRDefault="00D3036A">
            <w:pPr>
              <w:rPr>
                <w:sz w:val="23"/>
                <w:szCs w:val="23"/>
                <w:lang w:val="en-GB"/>
              </w:rPr>
            </w:pPr>
          </w:p>
          <w:p w14:paraId="53622BA5" w14:textId="77777777" w:rsidR="00D3036A" w:rsidRDefault="00D3036A">
            <w:pPr>
              <w:rPr>
                <w:sz w:val="23"/>
                <w:szCs w:val="23"/>
                <w:lang w:val="en-GB"/>
              </w:rPr>
            </w:pPr>
          </w:p>
          <w:p w14:paraId="78314A28" w14:textId="77777777" w:rsidR="00D3036A" w:rsidRDefault="00D3036A">
            <w:pPr>
              <w:rPr>
                <w:sz w:val="23"/>
                <w:szCs w:val="23"/>
                <w:lang w:val="en-GB"/>
              </w:rPr>
            </w:pPr>
          </w:p>
          <w:p w14:paraId="15F6CBFB" w14:textId="77777777" w:rsidR="00D3036A" w:rsidRDefault="00D3036A">
            <w:pPr>
              <w:rPr>
                <w:sz w:val="23"/>
                <w:szCs w:val="23"/>
                <w:lang w:val="en-GB"/>
              </w:rPr>
            </w:pPr>
          </w:p>
          <w:p w14:paraId="37FC21F1" w14:textId="77777777" w:rsidR="005F4161" w:rsidRDefault="005F4161">
            <w:pPr>
              <w:rPr>
                <w:sz w:val="23"/>
                <w:szCs w:val="23"/>
                <w:lang w:val="en-GB"/>
              </w:rPr>
            </w:pPr>
          </w:p>
          <w:p w14:paraId="5EAEF882" w14:textId="77777777" w:rsidR="00D3036A" w:rsidRDefault="00D3036A">
            <w:pPr>
              <w:rPr>
                <w:sz w:val="23"/>
                <w:szCs w:val="23"/>
                <w:lang w:val="en-GB"/>
              </w:rPr>
            </w:pPr>
          </w:p>
          <w:p w14:paraId="79808AE2" w14:textId="77777777" w:rsidR="00D3036A" w:rsidRDefault="00D3036A">
            <w:pPr>
              <w:rPr>
                <w:sz w:val="23"/>
                <w:szCs w:val="23"/>
                <w:lang w:val="en-GB"/>
              </w:rPr>
            </w:pPr>
          </w:p>
          <w:p w14:paraId="535D0360" w14:textId="77777777" w:rsidR="00D3036A" w:rsidRDefault="00D3036A">
            <w:pPr>
              <w:rPr>
                <w:sz w:val="23"/>
                <w:szCs w:val="23"/>
                <w:lang w:val="en-GB"/>
              </w:rPr>
            </w:pPr>
          </w:p>
          <w:p w14:paraId="32575CB5" w14:textId="77777777" w:rsidR="00D3036A" w:rsidRDefault="00D3036A">
            <w:pPr>
              <w:rPr>
                <w:sz w:val="23"/>
                <w:szCs w:val="23"/>
                <w:lang w:val="en-GB"/>
              </w:rPr>
            </w:pPr>
          </w:p>
          <w:p w14:paraId="5C8C55A2" w14:textId="77777777" w:rsidR="00D3036A" w:rsidRDefault="00D3036A">
            <w:pPr>
              <w:rPr>
                <w:sz w:val="23"/>
                <w:szCs w:val="23"/>
                <w:lang w:val="en-GB"/>
              </w:rPr>
            </w:pPr>
          </w:p>
          <w:p w14:paraId="0EBE0571" w14:textId="77777777" w:rsidR="00D3036A" w:rsidRDefault="00D3036A">
            <w:pPr>
              <w:rPr>
                <w:sz w:val="23"/>
                <w:szCs w:val="23"/>
                <w:lang w:val="en-GB"/>
              </w:rPr>
            </w:pPr>
          </w:p>
          <w:p w14:paraId="2AE36E82" w14:textId="77777777" w:rsidR="00D3036A" w:rsidRDefault="00D3036A">
            <w:pPr>
              <w:rPr>
                <w:sz w:val="23"/>
                <w:szCs w:val="23"/>
                <w:lang w:val="en-GB"/>
              </w:rPr>
            </w:pPr>
          </w:p>
          <w:p w14:paraId="72133C60" w14:textId="77777777" w:rsidR="00D3036A" w:rsidRDefault="00D3036A">
            <w:pPr>
              <w:rPr>
                <w:sz w:val="23"/>
                <w:szCs w:val="23"/>
                <w:lang w:val="en-GB"/>
              </w:rPr>
            </w:pPr>
          </w:p>
          <w:p w14:paraId="67003632" w14:textId="77777777" w:rsidR="00D3036A" w:rsidRDefault="00D3036A">
            <w:pPr>
              <w:rPr>
                <w:sz w:val="23"/>
                <w:szCs w:val="23"/>
                <w:lang w:val="en-GB"/>
              </w:rPr>
            </w:pPr>
          </w:p>
          <w:p w14:paraId="0E2BF7CE" w14:textId="77777777" w:rsidR="00D3036A" w:rsidRDefault="00D3036A">
            <w:pPr>
              <w:rPr>
                <w:sz w:val="23"/>
                <w:szCs w:val="23"/>
                <w:lang w:val="en-GB"/>
              </w:rPr>
            </w:pPr>
          </w:p>
          <w:p w14:paraId="47CE52EE" w14:textId="77777777" w:rsidR="00D3036A" w:rsidRPr="005F32BF" w:rsidRDefault="00D3036A">
            <w:pPr>
              <w:rPr>
                <w:sz w:val="23"/>
                <w:szCs w:val="23"/>
                <w:lang w:val="en-GB"/>
              </w:rPr>
            </w:pPr>
          </w:p>
        </w:tc>
      </w:tr>
      <w:tr w:rsidR="00E05D4E" w:rsidRPr="005F32BF" w14:paraId="03FBB5B0" w14:textId="77777777">
        <w:trPr>
          <w:trHeight w:hRule="exact" w:val="1418"/>
        </w:trPr>
        <w:tc>
          <w:tcPr>
            <w:tcW w:w="5228" w:type="dxa"/>
            <w:gridSpan w:val="3"/>
            <w:tcBorders>
              <w:top w:val="single" w:sz="4" w:space="0" w:color="auto"/>
              <w:left w:val="single" w:sz="4" w:space="0" w:color="auto"/>
              <w:bottom w:val="single" w:sz="4" w:space="0" w:color="auto"/>
              <w:right w:val="single" w:sz="4" w:space="0" w:color="auto"/>
            </w:tcBorders>
          </w:tcPr>
          <w:p w14:paraId="1334567D" w14:textId="77777777" w:rsidR="00E05D4E" w:rsidRPr="005F32BF" w:rsidRDefault="00E05D4E" w:rsidP="00E05D4E">
            <w:pPr>
              <w:tabs>
                <w:tab w:val="right" w:leader="dot" w:pos="1985"/>
                <w:tab w:val="right" w:pos="4820"/>
              </w:tabs>
              <w:rPr>
                <w:b/>
                <w:bCs/>
                <w:sz w:val="23"/>
                <w:szCs w:val="23"/>
                <w:lang w:val="en-GB"/>
              </w:rPr>
            </w:pPr>
            <w:r w:rsidRPr="005F32BF">
              <w:rPr>
                <w:b/>
                <w:bCs/>
                <w:sz w:val="23"/>
                <w:szCs w:val="23"/>
                <w:lang w:val="en-GB"/>
              </w:rPr>
              <w:t>2 recommended referees:</w:t>
            </w:r>
          </w:p>
        </w:tc>
        <w:tc>
          <w:tcPr>
            <w:tcW w:w="5228" w:type="dxa"/>
            <w:tcBorders>
              <w:top w:val="single" w:sz="4" w:space="0" w:color="auto"/>
              <w:left w:val="single" w:sz="4" w:space="0" w:color="auto"/>
              <w:bottom w:val="single" w:sz="4" w:space="0" w:color="auto"/>
              <w:right w:val="single" w:sz="4" w:space="0" w:color="auto"/>
            </w:tcBorders>
          </w:tcPr>
          <w:p w14:paraId="59E6BD5E" w14:textId="77777777" w:rsidR="00E05D4E" w:rsidRPr="005F32BF" w:rsidRDefault="00E05D4E" w:rsidP="00E05D4E">
            <w:pPr>
              <w:tabs>
                <w:tab w:val="right" w:leader="dot" w:pos="1985"/>
                <w:tab w:val="right" w:pos="4820"/>
              </w:tabs>
              <w:rPr>
                <w:b/>
                <w:bCs/>
                <w:sz w:val="23"/>
                <w:szCs w:val="23"/>
                <w:lang w:val="en-GB"/>
              </w:rPr>
            </w:pPr>
          </w:p>
        </w:tc>
      </w:tr>
      <w:tr w:rsidR="00DE2FA4" w:rsidRPr="005F32BF" w14:paraId="476DE0A4" w14:textId="77777777">
        <w:trPr>
          <w:trHeight w:hRule="exact" w:val="579"/>
        </w:trPr>
        <w:tc>
          <w:tcPr>
            <w:tcW w:w="10456" w:type="dxa"/>
            <w:gridSpan w:val="4"/>
            <w:tcBorders>
              <w:top w:val="single" w:sz="4" w:space="0" w:color="auto"/>
              <w:left w:val="single" w:sz="4" w:space="0" w:color="auto"/>
              <w:bottom w:val="single" w:sz="4" w:space="0" w:color="auto"/>
              <w:right w:val="single" w:sz="4" w:space="0" w:color="auto"/>
            </w:tcBorders>
            <w:vAlign w:val="center"/>
          </w:tcPr>
          <w:p w14:paraId="6A75E20C" w14:textId="61013C4C" w:rsidR="00DE2FA4" w:rsidRPr="005F32BF" w:rsidRDefault="00DE2FA4">
            <w:pPr>
              <w:tabs>
                <w:tab w:val="right" w:leader="dot" w:pos="1985"/>
                <w:tab w:val="right" w:pos="4820"/>
              </w:tabs>
              <w:rPr>
                <w:b/>
                <w:bCs/>
                <w:sz w:val="23"/>
                <w:szCs w:val="23"/>
                <w:lang w:val="en-GB"/>
              </w:rPr>
            </w:pPr>
            <w:r w:rsidRPr="005F32BF">
              <w:rPr>
                <w:b/>
                <w:bCs/>
                <w:sz w:val="23"/>
                <w:szCs w:val="23"/>
                <w:lang w:val="en-GB"/>
              </w:rPr>
              <w:lastRenderedPageBreak/>
              <w:t xml:space="preserve">Brief list of relevant appointments and awards attached   </w:t>
            </w:r>
            <w:r w:rsidRPr="005F32BF">
              <w:rPr>
                <w:sz w:val="32"/>
                <w:szCs w:val="32"/>
                <w:lang w:val="en-GB"/>
              </w:rPr>
              <w:sym w:font="Wingdings" w:char="F06F"/>
            </w:r>
            <w:r w:rsidRPr="005F32BF">
              <w:rPr>
                <w:sz w:val="32"/>
                <w:szCs w:val="32"/>
                <w:lang w:val="en-GB"/>
              </w:rPr>
              <w:t xml:space="preserve">    </w:t>
            </w:r>
            <w:r w:rsidRPr="005F32BF">
              <w:rPr>
                <w:b/>
                <w:bCs/>
                <w:sz w:val="23"/>
                <w:szCs w:val="23"/>
                <w:lang w:val="en-GB"/>
              </w:rPr>
              <w:t>Publications list attached</w:t>
            </w:r>
            <w:r w:rsidRPr="005F32BF">
              <w:rPr>
                <w:sz w:val="32"/>
                <w:szCs w:val="32"/>
                <w:lang w:val="en-GB"/>
              </w:rPr>
              <w:t xml:space="preserve">  </w:t>
            </w:r>
            <w:r w:rsidRPr="005F32BF">
              <w:rPr>
                <w:sz w:val="32"/>
                <w:szCs w:val="32"/>
                <w:lang w:val="en-GB"/>
              </w:rPr>
              <w:sym w:font="Wingdings" w:char="F06F"/>
            </w:r>
          </w:p>
        </w:tc>
      </w:tr>
      <w:tr w:rsidR="00F33295" w:rsidRPr="005F32BF" w14:paraId="21BD82B6" w14:textId="77777777">
        <w:trPr>
          <w:trHeight w:hRule="exact" w:val="737"/>
        </w:trPr>
        <w:tc>
          <w:tcPr>
            <w:tcW w:w="4361" w:type="dxa"/>
            <w:tcBorders>
              <w:top w:val="single" w:sz="4" w:space="0" w:color="auto"/>
              <w:left w:val="single" w:sz="4" w:space="0" w:color="auto"/>
              <w:bottom w:val="single" w:sz="4" w:space="0" w:color="auto"/>
              <w:right w:val="single" w:sz="4" w:space="0" w:color="auto"/>
            </w:tcBorders>
            <w:vAlign w:val="center"/>
          </w:tcPr>
          <w:p w14:paraId="5D4FDE33" w14:textId="77777777" w:rsidR="00B50796" w:rsidRDefault="00B50796" w:rsidP="00F33295">
            <w:pPr>
              <w:tabs>
                <w:tab w:val="right" w:leader="dot" w:pos="3030"/>
              </w:tabs>
              <w:ind w:left="284" w:hanging="284"/>
              <w:rPr>
                <w:b/>
                <w:bCs/>
                <w:sz w:val="23"/>
                <w:szCs w:val="23"/>
                <w:lang w:val="en-GB"/>
              </w:rPr>
            </w:pPr>
            <w:r>
              <w:rPr>
                <w:b/>
                <w:bCs/>
                <w:sz w:val="23"/>
                <w:szCs w:val="23"/>
                <w:lang w:val="en-GB"/>
              </w:rPr>
              <w:t>I confirm that the candidate</w:t>
            </w:r>
          </w:p>
          <w:p w14:paraId="5C0C3693" w14:textId="77777777" w:rsidR="00F33295" w:rsidRPr="005F32BF" w:rsidRDefault="00F33295" w:rsidP="00F33295">
            <w:pPr>
              <w:tabs>
                <w:tab w:val="right" w:leader="dot" w:pos="3030"/>
              </w:tabs>
              <w:ind w:left="284" w:hanging="284"/>
              <w:rPr>
                <w:sz w:val="23"/>
                <w:szCs w:val="23"/>
                <w:lang w:val="en-GB"/>
              </w:rPr>
            </w:pPr>
            <w:r w:rsidRPr="005F32BF">
              <w:rPr>
                <w:b/>
                <w:bCs/>
                <w:sz w:val="23"/>
                <w:szCs w:val="23"/>
                <w:lang w:val="en-GB"/>
              </w:rPr>
              <w:t xml:space="preserve">meets the criteria for eligibility: </w:t>
            </w:r>
            <w:r w:rsidRPr="005F32BF">
              <w:rPr>
                <w:sz w:val="32"/>
                <w:szCs w:val="32"/>
                <w:lang w:val="en-GB"/>
              </w:rPr>
              <w:sym w:font="Wingdings" w:char="F06F"/>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5B967C65" w14:textId="77777777" w:rsidR="00B50796" w:rsidRDefault="00B50796" w:rsidP="00F33295">
            <w:pPr>
              <w:tabs>
                <w:tab w:val="right" w:leader="dot" w:pos="5704"/>
              </w:tabs>
              <w:ind w:left="317" w:hanging="317"/>
              <w:rPr>
                <w:b/>
                <w:bCs/>
                <w:sz w:val="23"/>
                <w:szCs w:val="23"/>
                <w:lang w:val="en-GB"/>
              </w:rPr>
            </w:pPr>
            <w:r>
              <w:rPr>
                <w:b/>
                <w:bCs/>
                <w:sz w:val="23"/>
                <w:szCs w:val="23"/>
                <w:lang w:val="en-GB"/>
              </w:rPr>
              <w:t xml:space="preserve">Candidate’s country of </w:t>
            </w:r>
          </w:p>
          <w:p w14:paraId="372F041C" w14:textId="77777777" w:rsidR="00F33295" w:rsidRPr="005F32BF" w:rsidRDefault="00F33295" w:rsidP="0068228D">
            <w:pPr>
              <w:tabs>
                <w:tab w:val="right" w:leader="dot" w:pos="5704"/>
              </w:tabs>
              <w:ind w:left="317" w:hanging="317"/>
              <w:rPr>
                <w:sz w:val="23"/>
                <w:szCs w:val="23"/>
                <w:lang w:val="en-GB"/>
              </w:rPr>
            </w:pPr>
            <w:r w:rsidRPr="005F32BF">
              <w:rPr>
                <w:b/>
                <w:bCs/>
                <w:sz w:val="23"/>
                <w:szCs w:val="23"/>
                <w:lang w:val="en-GB"/>
              </w:rPr>
              <w:t>residence at 1 January 20</w:t>
            </w:r>
            <w:r w:rsidR="000747EB">
              <w:rPr>
                <w:b/>
                <w:bCs/>
                <w:sz w:val="23"/>
                <w:szCs w:val="23"/>
                <w:lang w:val="en-GB"/>
              </w:rPr>
              <w:t>21</w:t>
            </w:r>
            <w:r w:rsidRPr="005F32BF">
              <w:rPr>
                <w:b/>
                <w:bCs/>
                <w:sz w:val="23"/>
                <w:szCs w:val="23"/>
                <w:lang w:val="en-GB"/>
              </w:rPr>
              <w:t>:</w:t>
            </w:r>
            <w:r w:rsidRPr="005F32BF">
              <w:rPr>
                <w:sz w:val="23"/>
                <w:szCs w:val="23"/>
                <w:lang w:val="en-GB"/>
              </w:rPr>
              <w:t xml:space="preserve"> </w:t>
            </w:r>
            <w:r w:rsidRPr="005F32BF">
              <w:rPr>
                <w:sz w:val="32"/>
                <w:szCs w:val="32"/>
                <w:lang w:val="en-GB"/>
              </w:rPr>
              <w:tab/>
            </w:r>
          </w:p>
        </w:tc>
      </w:tr>
      <w:tr w:rsidR="00DE2FA4" w:rsidRPr="005F32BF" w14:paraId="28175B09" w14:textId="77777777">
        <w:trPr>
          <w:trHeight w:hRule="exact" w:val="1418"/>
        </w:trPr>
        <w:tc>
          <w:tcPr>
            <w:tcW w:w="5195" w:type="dxa"/>
            <w:gridSpan w:val="2"/>
            <w:tcBorders>
              <w:top w:val="single" w:sz="4" w:space="0" w:color="auto"/>
              <w:left w:val="single" w:sz="4" w:space="0" w:color="auto"/>
              <w:bottom w:val="single" w:sz="4" w:space="0" w:color="auto"/>
              <w:right w:val="single" w:sz="4" w:space="0" w:color="auto"/>
            </w:tcBorders>
            <w:vAlign w:val="bottom"/>
          </w:tcPr>
          <w:p w14:paraId="7E4C401A" w14:textId="77777777" w:rsidR="00DE2FA4" w:rsidRPr="005F32BF" w:rsidRDefault="00DE2FA4" w:rsidP="00D10BF1">
            <w:pPr>
              <w:tabs>
                <w:tab w:val="right" w:leader="dot" w:pos="5812"/>
              </w:tabs>
              <w:spacing w:after="60"/>
              <w:rPr>
                <w:sz w:val="23"/>
                <w:szCs w:val="23"/>
                <w:lang w:val="en-GB"/>
              </w:rPr>
            </w:pPr>
            <w:r w:rsidRPr="005F32BF">
              <w:rPr>
                <w:sz w:val="23"/>
                <w:szCs w:val="23"/>
                <w:lang w:val="en-GB"/>
              </w:rPr>
              <w:t xml:space="preserve">Signature of Nominator </w:t>
            </w:r>
            <w:r w:rsidRPr="005F32BF">
              <w:rPr>
                <w:sz w:val="23"/>
                <w:szCs w:val="23"/>
                <w:lang w:val="en-GB"/>
              </w:rPr>
              <w:tab/>
            </w:r>
          </w:p>
        </w:tc>
        <w:tc>
          <w:tcPr>
            <w:tcW w:w="5261" w:type="dxa"/>
            <w:gridSpan w:val="2"/>
            <w:tcBorders>
              <w:top w:val="single" w:sz="4" w:space="0" w:color="auto"/>
              <w:left w:val="single" w:sz="4" w:space="0" w:color="auto"/>
              <w:bottom w:val="single" w:sz="4" w:space="0" w:color="auto"/>
              <w:right w:val="single" w:sz="4" w:space="0" w:color="auto"/>
            </w:tcBorders>
            <w:vAlign w:val="bottom"/>
          </w:tcPr>
          <w:p w14:paraId="4E442A4B" w14:textId="77777777" w:rsidR="00DE2FA4" w:rsidRPr="005F32BF" w:rsidRDefault="00DE2FA4" w:rsidP="00D10BF1">
            <w:pPr>
              <w:tabs>
                <w:tab w:val="right" w:leader="dot" w:pos="3030"/>
              </w:tabs>
              <w:spacing w:after="60"/>
              <w:rPr>
                <w:sz w:val="23"/>
                <w:szCs w:val="23"/>
                <w:lang w:val="en-GB"/>
              </w:rPr>
            </w:pPr>
            <w:r w:rsidRPr="005F32BF">
              <w:rPr>
                <w:sz w:val="23"/>
                <w:szCs w:val="23"/>
                <w:lang w:val="en-GB"/>
              </w:rPr>
              <w:t>Date</w:t>
            </w:r>
            <w:r w:rsidRPr="005F32BF">
              <w:rPr>
                <w:sz w:val="23"/>
                <w:szCs w:val="23"/>
                <w:lang w:val="en-GB"/>
              </w:rPr>
              <w:tab/>
            </w:r>
          </w:p>
        </w:tc>
      </w:tr>
    </w:tbl>
    <w:p w14:paraId="230C2F4E" w14:textId="77777777" w:rsidR="00D10BF1" w:rsidRPr="005F32BF" w:rsidRDefault="00D10BF1" w:rsidP="00A24167">
      <w:pPr>
        <w:jc w:val="center"/>
        <w:rPr>
          <w:sz w:val="8"/>
          <w:szCs w:val="8"/>
          <w:lang w:val="en-GB"/>
        </w:rPr>
      </w:pPr>
    </w:p>
    <w:p w14:paraId="47413AC3" w14:textId="1F8956C8" w:rsidR="007B63F6" w:rsidRPr="00DC4E8C" w:rsidRDefault="00A24167" w:rsidP="00DC4E8C">
      <w:pPr>
        <w:jc w:val="center"/>
        <w:rPr>
          <w:sz w:val="22"/>
          <w:szCs w:val="22"/>
          <w:lang w:val="en-GB"/>
        </w:rPr>
      </w:pPr>
      <w:r w:rsidRPr="00D3036A">
        <w:rPr>
          <w:sz w:val="22"/>
          <w:szCs w:val="22"/>
          <w:lang w:val="en-GB"/>
        </w:rPr>
        <w:t>Please return this form by</w:t>
      </w:r>
      <w:r w:rsidR="00DC4E8C">
        <w:rPr>
          <w:sz w:val="22"/>
          <w:szCs w:val="22"/>
          <w:lang w:val="en-GB"/>
        </w:rPr>
        <w:t xml:space="preserve"> email, on or before</w:t>
      </w:r>
      <w:r w:rsidRPr="00D3036A">
        <w:rPr>
          <w:sz w:val="22"/>
          <w:szCs w:val="22"/>
          <w:lang w:val="en-GB"/>
        </w:rPr>
        <w:t xml:space="preserve"> </w:t>
      </w:r>
      <w:r w:rsidR="000747EB">
        <w:rPr>
          <w:b/>
          <w:sz w:val="22"/>
          <w:szCs w:val="22"/>
          <w:lang w:val="en-GB"/>
        </w:rPr>
        <w:t>31</w:t>
      </w:r>
      <w:r w:rsidR="000747EB" w:rsidRPr="000747EB">
        <w:rPr>
          <w:b/>
          <w:sz w:val="22"/>
          <w:szCs w:val="22"/>
          <w:vertAlign w:val="superscript"/>
          <w:lang w:val="en-GB"/>
        </w:rPr>
        <w:t>st</w:t>
      </w:r>
      <w:r w:rsidR="000747EB">
        <w:rPr>
          <w:b/>
          <w:sz w:val="22"/>
          <w:szCs w:val="22"/>
          <w:lang w:val="en-GB"/>
        </w:rPr>
        <w:t xml:space="preserve"> </w:t>
      </w:r>
      <w:r w:rsidR="00DC4E8C">
        <w:rPr>
          <w:b/>
          <w:sz w:val="22"/>
          <w:szCs w:val="22"/>
          <w:lang w:val="en-GB"/>
        </w:rPr>
        <w:t>January</w:t>
      </w:r>
      <w:r w:rsidR="000747EB">
        <w:rPr>
          <w:b/>
          <w:sz w:val="22"/>
          <w:szCs w:val="22"/>
          <w:lang w:val="en-GB"/>
        </w:rPr>
        <w:t xml:space="preserve"> 202</w:t>
      </w:r>
      <w:r w:rsidR="00DC4E8C">
        <w:rPr>
          <w:b/>
          <w:sz w:val="22"/>
          <w:szCs w:val="22"/>
          <w:lang w:val="en-GB"/>
        </w:rPr>
        <w:t>3</w:t>
      </w:r>
      <w:r w:rsidRPr="00D3036A">
        <w:rPr>
          <w:sz w:val="22"/>
          <w:szCs w:val="22"/>
          <w:lang w:val="en-GB"/>
        </w:rPr>
        <w:t xml:space="preserve"> to</w:t>
      </w:r>
      <w:r w:rsidR="00E237C5">
        <w:rPr>
          <w:sz w:val="22"/>
          <w:szCs w:val="22"/>
          <w:lang w:val="en-GB"/>
        </w:rPr>
        <w:t xml:space="preserve"> </w:t>
      </w:r>
      <w:r w:rsidR="00DC4E8C" w:rsidRPr="00DC4E8C">
        <w:rPr>
          <w:sz w:val="22"/>
          <w:szCs w:val="22"/>
          <w:lang w:val="en-GB"/>
        </w:rPr>
        <w:t xml:space="preserve">the Chair of the </w:t>
      </w:r>
      <w:r w:rsidR="00DC4E8C">
        <w:rPr>
          <w:sz w:val="22"/>
          <w:szCs w:val="22"/>
          <w:lang w:val="en-GB"/>
        </w:rPr>
        <w:br/>
      </w:r>
      <w:r w:rsidR="00DC4E8C" w:rsidRPr="00DC4E8C">
        <w:rPr>
          <w:sz w:val="22"/>
          <w:szCs w:val="22"/>
          <w:lang w:val="en-GB"/>
        </w:rPr>
        <w:t>Hirst Prize Committee, Professor Sarah Hart</w:t>
      </w:r>
      <w:r w:rsidR="00DC4E8C">
        <w:rPr>
          <w:sz w:val="22"/>
          <w:szCs w:val="22"/>
          <w:lang w:val="en-GB"/>
        </w:rPr>
        <w:t xml:space="preserve"> (</w:t>
      </w:r>
      <w:hyperlink r:id="rId13" w:history="1">
        <w:r w:rsidR="00DC4E8C" w:rsidRPr="008B721E">
          <w:rPr>
            <w:rStyle w:val="Hyperlink"/>
            <w:sz w:val="22"/>
            <w:szCs w:val="22"/>
            <w:lang w:val="en-GB"/>
          </w:rPr>
          <w:t>president@bshm.ac.uk</w:t>
        </w:r>
      </w:hyperlink>
      <w:r w:rsidR="00DC4E8C">
        <w:rPr>
          <w:sz w:val="22"/>
          <w:szCs w:val="22"/>
          <w:lang w:val="en-GB"/>
        </w:rPr>
        <w:t xml:space="preserve">). </w:t>
      </w:r>
    </w:p>
    <w:p w14:paraId="2C783324" w14:textId="77777777" w:rsidR="007B63F6" w:rsidRDefault="007B63F6" w:rsidP="00B50796">
      <w:pPr>
        <w:pStyle w:val="Heading2"/>
        <w:jc w:val="center"/>
        <w:rPr>
          <w:lang w:val="en-GB"/>
        </w:rPr>
      </w:pPr>
    </w:p>
    <w:p w14:paraId="1A4EBFED" w14:textId="77777777" w:rsidR="007B63F6" w:rsidRDefault="007B63F6" w:rsidP="00B50796">
      <w:pPr>
        <w:pStyle w:val="Heading2"/>
        <w:jc w:val="center"/>
        <w:rPr>
          <w:lang w:val="en-GB"/>
        </w:rPr>
      </w:pPr>
      <w:bookmarkStart w:id="0" w:name="_GoBack"/>
      <w:bookmarkEnd w:id="0"/>
    </w:p>
    <w:p w14:paraId="5A25A463" w14:textId="77777777" w:rsidR="007B63F6" w:rsidRDefault="007B63F6" w:rsidP="00B50796">
      <w:pPr>
        <w:pStyle w:val="Heading2"/>
        <w:jc w:val="center"/>
        <w:rPr>
          <w:lang w:val="en-GB"/>
        </w:rPr>
      </w:pPr>
    </w:p>
    <w:p w14:paraId="71205A21" w14:textId="77777777" w:rsidR="007B63F6" w:rsidRDefault="007B63F6" w:rsidP="00B50796">
      <w:pPr>
        <w:pStyle w:val="Heading2"/>
        <w:jc w:val="center"/>
        <w:rPr>
          <w:lang w:val="en-GB"/>
        </w:rPr>
      </w:pPr>
    </w:p>
    <w:p w14:paraId="012EA0F9" w14:textId="77777777" w:rsidR="007B63F6" w:rsidRDefault="007B63F6" w:rsidP="00B50796">
      <w:pPr>
        <w:pStyle w:val="Heading2"/>
        <w:jc w:val="center"/>
        <w:rPr>
          <w:lang w:val="en-GB"/>
        </w:rPr>
      </w:pPr>
    </w:p>
    <w:p w14:paraId="74E22308" w14:textId="77777777" w:rsidR="007B63F6" w:rsidRDefault="007B63F6" w:rsidP="00B50796">
      <w:pPr>
        <w:pStyle w:val="Heading2"/>
        <w:jc w:val="center"/>
        <w:rPr>
          <w:lang w:val="en-GB"/>
        </w:rPr>
      </w:pPr>
    </w:p>
    <w:p w14:paraId="2266DB0D" w14:textId="77777777" w:rsidR="007B63F6" w:rsidRDefault="007B63F6" w:rsidP="00B50796">
      <w:pPr>
        <w:pStyle w:val="Heading2"/>
        <w:jc w:val="center"/>
        <w:rPr>
          <w:lang w:val="en-GB"/>
        </w:rPr>
      </w:pPr>
    </w:p>
    <w:p w14:paraId="5EEE4B60" w14:textId="77777777" w:rsidR="007B63F6" w:rsidRDefault="007B63F6" w:rsidP="00B50796">
      <w:pPr>
        <w:pStyle w:val="Heading2"/>
        <w:jc w:val="center"/>
        <w:rPr>
          <w:lang w:val="en-GB"/>
        </w:rPr>
      </w:pPr>
    </w:p>
    <w:p w14:paraId="76CE90EA" w14:textId="77777777" w:rsidR="007B63F6" w:rsidRDefault="007B63F6" w:rsidP="00B50796">
      <w:pPr>
        <w:pStyle w:val="Heading2"/>
        <w:jc w:val="center"/>
        <w:rPr>
          <w:lang w:val="en-GB"/>
        </w:rPr>
      </w:pPr>
    </w:p>
    <w:p w14:paraId="57D24793" w14:textId="356CC32F" w:rsidR="005057E5" w:rsidRPr="005057E5" w:rsidRDefault="00DE2FA4" w:rsidP="00851531">
      <w:pPr>
        <w:keepNext/>
        <w:spacing w:after="60"/>
        <w:jc w:val="center"/>
        <w:outlineLvl w:val="1"/>
        <w:rPr>
          <w:sz w:val="22"/>
          <w:szCs w:val="22"/>
          <w:u w:color="000000"/>
        </w:rPr>
      </w:pPr>
      <w:r w:rsidRPr="005F32BF">
        <w:rPr>
          <w:lang w:val="en-GB"/>
        </w:rPr>
        <w:br w:type="page"/>
      </w:r>
    </w:p>
    <w:p w14:paraId="4D6CADBE" w14:textId="77777777" w:rsidR="00851531" w:rsidRPr="00ED7169" w:rsidRDefault="00851531" w:rsidP="00851531">
      <w:pPr>
        <w:spacing w:after="120"/>
        <w:jc w:val="center"/>
        <w:outlineLvl w:val="0"/>
        <w:rPr>
          <w:b/>
        </w:rPr>
      </w:pPr>
      <w:r w:rsidRPr="00ED7169">
        <w:rPr>
          <w:b/>
        </w:rPr>
        <w:lastRenderedPageBreak/>
        <w:t>HIRST PRIZE AND LECTURESHIP FOR THE HISTORY OF MATHEMATICS</w:t>
      </w:r>
    </w:p>
    <w:p w14:paraId="5D523501" w14:textId="77777777" w:rsidR="00851531" w:rsidRPr="00ED7169" w:rsidRDefault="00851531" w:rsidP="00851531">
      <w:pPr>
        <w:jc w:val="center"/>
        <w:outlineLvl w:val="0"/>
        <w:rPr>
          <w:b/>
        </w:rPr>
      </w:pPr>
      <w:r w:rsidRPr="00ED7169">
        <w:rPr>
          <w:b/>
        </w:rPr>
        <w:t>PRIZE REGULATIONS</w:t>
      </w:r>
    </w:p>
    <w:p w14:paraId="35C83F2E" w14:textId="77777777" w:rsidR="00851531" w:rsidRPr="00851531" w:rsidRDefault="00851531" w:rsidP="00851531">
      <w:pPr>
        <w:jc w:val="center"/>
        <w:rPr>
          <w:b/>
          <w:sz w:val="20"/>
          <w:szCs w:val="20"/>
        </w:rPr>
      </w:pPr>
    </w:p>
    <w:p w14:paraId="5E2C9D0E" w14:textId="77777777" w:rsidR="00851531" w:rsidRPr="00851531" w:rsidRDefault="00851531" w:rsidP="00851531">
      <w:pPr>
        <w:rPr>
          <w:sz w:val="20"/>
          <w:szCs w:val="20"/>
        </w:rPr>
      </w:pPr>
    </w:p>
    <w:p w14:paraId="7091F7A7" w14:textId="77777777" w:rsidR="00851531" w:rsidRPr="00851531" w:rsidRDefault="00851531" w:rsidP="00851531">
      <w:pPr>
        <w:outlineLvl w:val="0"/>
        <w:rPr>
          <w:b/>
          <w:sz w:val="20"/>
          <w:szCs w:val="20"/>
        </w:rPr>
      </w:pPr>
      <w:r w:rsidRPr="00851531">
        <w:rPr>
          <w:b/>
          <w:sz w:val="20"/>
          <w:szCs w:val="20"/>
        </w:rPr>
        <w:t>1</w:t>
      </w:r>
      <w:r w:rsidRPr="00851531">
        <w:rPr>
          <w:b/>
          <w:sz w:val="20"/>
          <w:szCs w:val="20"/>
        </w:rPr>
        <w:tab/>
        <w:t>BACKGROUND AND GENERAL INFORMATION</w:t>
      </w:r>
    </w:p>
    <w:p w14:paraId="2AD6AC25" w14:textId="77777777" w:rsidR="00851531" w:rsidRPr="00851531" w:rsidRDefault="00851531" w:rsidP="00851531">
      <w:pPr>
        <w:rPr>
          <w:sz w:val="20"/>
          <w:szCs w:val="20"/>
        </w:rPr>
      </w:pPr>
    </w:p>
    <w:p w14:paraId="0896BF44" w14:textId="77777777" w:rsidR="00851531" w:rsidRPr="00851531" w:rsidRDefault="00851531" w:rsidP="00851531">
      <w:pPr>
        <w:ind w:left="720" w:hanging="720"/>
        <w:jc w:val="both"/>
        <w:rPr>
          <w:sz w:val="20"/>
          <w:szCs w:val="20"/>
        </w:rPr>
      </w:pPr>
      <w:r w:rsidRPr="00851531">
        <w:rPr>
          <w:sz w:val="20"/>
          <w:szCs w:val="20"/>
        </w:rPr>
        <w:t>1.1</w:t>
      </w:r>
      <w:r w:rsidRPr="00851531">
        <w:rPr>
          <w:sz w:val="20"/>
          <w:szCs w:val="20"/>
        </w:rPr>
        <w:tab/>
        <w:t>The Hirst Prize and Lectureship was launched in 2015 as part of the 150</w:t>
      </w:r>
      <w:r w:rsidRPr="00851531">
        <w:rPr>
          <w:sz w:val="20"/>
          <w:szCs w:val="20"/>
          <w:vertAlign w:val="superscript"/>
        </w:rPr>
        <w:t>th</w:t>
      </w:r>
      <w:r w:rsidRPr="00851531">
        <w:rPr>
          <w:sz w:val="20"/>
          <w:szCs w:val="20"/>
        </w:rPr>
        <w:t xml:space="preserve"> Anniversary celebrations of the LMS. Originally intended as a one-off award, it was later agreed by the LMS Council, in light of its success in 2015, that the prize should be awarded on a continual basis. In 2018, Council agreed that the Hirst Prize should be awarded jointly by the LMS and the British Society for the History of Mathematics (BSHM). The prize is named after Thomas Archer Hirst, who was the fifth President of the LMS (1872–1874). </w:t>
      </w:r>
    </w:p>
    <w:p w14:paraId="1A34538B" w14:textId="77777777" w:rsidR="00851531" w:rsidRPr="00851531" w:rsidRDefault="00851531" w:rsidP="00851531">
      <w:pPr>
        <w:ind w:left="720" w:hanging="720"/>
        <w:jc w:val="both"/>
        <w:rPr>
          <w:sz w:val="20"/>
          <w:szCs w:val="20"/>
        </w:rPr>
      </w:pPr>
    </w:p>
    <w:p w14:paraId="6475CC0B" w14:textId="77777777" w:rsidR="00851531" w:rsidRPr="00851531" w:rsidRDefault="00851531" w:rsidP="00851531">
      <w:pPr>
        <w:ind w:left="720" w:hanging="720"/>
        <w:jc w:val="both"/>
        <w:rPr>
          <w:sz w:val="20"/>
          <w:szCs w:val="20"/>
        </w:rPr>
      </w:pPr>
      <w:r w:rsidRPr="00851531">
        <w:rPr>
          <w:sz w:val="20"/>
          <w:szCs w:val="20"/>
        </w:rPr>
        <w:t>1.2</w:t>
      </w:r>
      <w:r w:rsidRPr="00851531">
        <w:rPr>
          <w:sz w:val="20"/>
          <w:szCs w:val="20"/>
        </w:rPr>
        <w:tab/>
        <w:t>The prize shall be awarded biennially in odd-numbered years.</w:t>
      </w:r>
    </w:p>
    <w:p w14:paraId="1621A5F4" w14:textId="77777777" w:rsidR="00851531" w:rsidRPr="00851531" w:rsidRDefault="00851531" w:rsidP="00851531">
      <w:pPr>
        <w:ind w:left="720" w:hanging="720"/>
        <w:jc w:val="both"/>
        <w:rPr>
          <w:sz w:val="20"/>
          <w:szCs w:val="20"/>
        </w:rPr>
      </w:pPr>
    </w:p>
    <w:p w14:paraId="23E840F5" w14:textId="77777777" w:rsidR="00851531" w:rsidRPr="00851531" w:rsidRDefault="00851531" w:rsidP="00851531">
      <w:pPr>
        <w:ind w:left="720" w:hanging="720"/>
        <w:jc w:val="both"/>
        <w:rPr>
          <w:sz w:val="20"/>
          <w:szCs w:val="20"/>
        </w:rPr>
      </w:pPr>
      <w:r w:rsidRPr="00851531">
        <w:rPr>
          <w:sz w:val="20"/>
          <w:szCs w:val="20"/>
        </w:rPr>
        <w:t>1.3</w:t>
      </w:r>
      <w:r w:rsidRPr="00851531">
        <w:rPr>
          <w:sz w:val="20"/>
          <w:szCs w:val="20"/>
        </w:rPr>
        <w:tab/>
        <w:t>It is expected that the prize winner shall give the Hirst Lecture on the History of Mathematics in the year following the award.</w:t>
      </w:r>
    </w:p>
    <w:p w14:paraId="2010BD24" w14:textId="77777777" w:rsidR="00851531" w:rsidRPr="00851531" w:rsidRDefault="00851531" w:rsidP="00851531">
      <w:pPr>
        <w:ind w:left="720" w:hanging="720"/>
        <w:jc w:val="both"/>
        <w:rPr>
          <w:sz w:val="20"/>
          <w:szCs w:val="20"/>
        </w:rPr>
      </w:pPr>
    </w:p>
    <w:p w14:paraId="3D34C227" w14:textId="77777777" w:rsidR="00851531" w:rsidRPr="00851531" w:rsidRDefault="00851531" w:rsidP="00851531">
      <w:pPr>
        <w:ind w:left="720" w:hanging="720"/>
        <w:jc w:val="both"/>
        <w:outlineLvl w:val="0"/>
        <w:rPr>
          <w:b/>
          <w:sz w:val="20"/>
          <w:szCs w:val="20"/>
        </w:rPr>
      </w:pPr>
      <w:r w:rsidRPr="00851531">
        <w:rPr>
          <w:b/>
          <w:sz w:val="20"/>
          <w:szCs w:val="20"/>
        </w:rPr>
        <w:t>2</w:t>
      </w:r>
      <w:r w:rsidRPr="00851531">
        <w:rPr>
          <w:b/>
          <w:sz w:val="20"/>
          <w:szCs w:val="20"/>
        </w:rPr>
        <w:tab/>
        <w:t>AIM</w:t>
      </w:r>
    </w:p>
    <w:p w14:paraId="2C09353A" w14:textId="77777777" w:rsidR="00851531" w:rsidRPr="00851531" w:rsidRDefault="00851531" w:rsidP="00851531">
      <w:pPr>
        <w:ind w:left="720" w:hanging="720"/>
        <w:jc w:val="both"/>
        <w:rPr>
          <w:sz w:val="20"/>
          <w:szCs w:val="20"/>
        </w:rPr>
      </w:pPr>
    </w:p>
    <w:p w14:paraId="784BAA7D" w14:textId="77777777" w:rsidR="00851531" w:rsidRPr="00851531" w:rsidRDefault="00851531" w:rsidP="00851531">
      <w:pPr>
        <w:ind w:left="720" w:hanging="720"/>
        <w:jc w:val="both"/>
        <w:rPr>
          <w:sz w:val="20"/>
          <w:szCs w:val="20"/>
        </w:rPr>
      </w:pPr>
      <w:r w:rsidRPr="00851531">
        <w:rPr>
          <w:sz w:val="20"/>
          <w:szCs w:val="20"/>
        </w:rPr>
        <w:t xml:space="preserve">2.1 </w:t>
      </w:r>
      <w:r w:rsidRPr="00851531">
        <w:rPr>
          <w:sz w:val="20"/>
          <w:szCs w:val="20"/>
        </w:rPr>
        <w:tab/>
        <w:t xml:space="preserve">The Hirst Prize and Lectureship is intended to </w:t>
      </w:r>
      <w:proofErr w:type="spellStart"/>
      <w:r w:rsidRPr="00851531">
        <w:rPr>
          <w:sz w:val="20"/>
          <w:szCs w:val="20"/>
        </w:rPr>
        <w:t>recognise</w:t>
      </w:r>
      <w:proofErr w:type="spellEnd"/>
      <w:r w:rsidRPr="00851531">
        <w:rPr>
          <w:sz w:val="20"/>
          <w:szCs w:val="20"/>
        </w:rPr>
        <w:t xml:space="preserve"> contributions to the history of mathematics. </w:t>
      </w:r>
    </w:p>
    <w:p w14:paraId="09D87500" w14:textId="77777777" w:rsidR="00851531" w:rsidRPr="00851531" w:rsidRDefault="00851531" w:rsidP="00851531">
      <w:pPr>
        <w:ind w:left="720" w:hanging="720"/>
        <w:jc w:val="both"/>
        <w:rPr>
          <w:sz w:val="20"/>
          <w:szCs w:val="20"/>
        </w:rPr>
      </w:pPr>
    </w:p>
    <w:p w14:paraId="500D3094" w14:textId="77777777" w:rsidR="00851531" w:rsidRPr="00851531" w:rsidRDefault="00851531" w:rsidP="00851531">
      <w:pPr>
        <w:ind w:left="720" w:hanging="720"/>
        <w:jc w:val="both"/>
        <w:outlineLvl w:val="0"/>
        <w:rPr>
          <w:b/>
          <w:sz w:val="20"/>
          <w:szCs w:val="20"/>
        </w:rPr>
      </w:pPr>
      <w:r w:rsidRPr="00851531">
        <w:rPr>
          <w:b/>
          <w:sz w:val="20"/>
          <w:szCs w:val="20"/>
        </w:rPr>
        <w:t>3</w:t>
      </w:r>
      <w:r w:rsidRPr="00851531">
        <w:rPr>
          <w:b/>
          <w:sz w:val="20"/>
          <w:szCs w:val="20"/>
        </w:rPr>
        <w:tab/>
      </w:r>
      <w:proofErr w:type="gramStart"/>
      <w:r w:rsidRPr="00851531">
        <w:rPr>
          <w:b/>
          <w:sz w:val="20"/>
          <w:szCs w:val="20"/>
        </w:rPr>
        <w:t>REMIT</w:t>
      </w:r>
      <w:proofErr w:type="gramEnd"/>
    </w:p>
    <w:p w14:paraId="250D84B8" w14:textId="77777777" w:rsidR="00851531" w:rsidRPr="00851531" w:rsidRDefault="00851531" w:rsidP="00851531">
      <w:pPr>
        <w:ind w:left="720" w:hanging="720"/>
        <w:jc w:val="both"/>
        <w:rPr>
          <w:sz w:val="20"/>
          <w:szCs w:val="20"/>
        </w:rPr>
      </w:pPr>
    </w:p>
    <w:p w14:paraId="12A9505A" w14:textId="77777777" w:rsidR="00851531" w:rsidRPr="00851531" w:rsidRDefault="00851531" w:rsidP="00851531">
      <w:pPr>
        <w:ind w:left="720" w:hanging="720"/>
        <w:jc w:val="both"/>
        <w:rPr>
          <w:sz w:val="20"/>
          <w:szCs w:val="20"/>
        </w:rPr>
      </w:pPr>
      <w:r w:rsidRPr="00851531">
        <w:rPr>
          <w:sz w:val="20"/>
          <w:szCs w:val="20"/>
        </w:rPr>
        <w:t>3.1</w:t>
      </w:r>
      <w:r w:rsidRPr="00851531">
        <w:rPr>
          <w:sz w:val="20"/>
          <w:szCs w:val="20"/>
        </w:rPr>
        <w:tab/>
        <w:t>The grounds for the award are contributions to the study of the history of mathematics. The prize shall be awarded in recognition of original and innovative work in the history of mathematics, which may be in any medium.</w:t>
      </w:r>
    </w:p>
    <w:p w14:paraId="047C4771" w14:textId="77777777" w:rsidR="00851531" w:rsidRPr="00851531" w:rsidRDefault="00851531" w:rsidP="00851531">
      <w:pPr>
        <w:ind w:left="720" w:hanging="720"/>
        <w:jc w:val="both"/>
        <w:rPr>
          <w:sz w:val="20"/>
          <w:szCs w:val="20"/>
        </w:rPr>
      </w:pPr>
    </w:p>
    <w:p w14:paraId="2ECD7D1D" w14:textId="77777777" w:rsidR="00851531" w:rsidRPr="00851531" w:rsidRDefault="00851531" w:rsidP="00851531">
      <w:pPr>
        <w:ind w:left="720" w:hanging="720"/>
        <w:jc w:val="both"/>
        <w:outlineLvl w:val="0"/>
        <w:rPr>
          <w:b/>
          <w:sz w:val="20"/>
          <w:szCs w:val="20"/>
        </w:rPr>
      </w:pPr>
      <w:r w:rsidRPr="00851531">
        <w:rPr>
          <w:b/>
          <w:sz w:val="20"/>
          <w:szCs w:val="20"/>
        </w:rPr>
        <w:t>4</w:t>
      </w:r>
      <w:r w:rsidRPr="00851531">
        <w:rPr>
          <w:b/>
          <w:sz w:val="20"/>
          <w:szCs w:val="20"/>
        </w:rPr>
        <w:tab/>
        <w:t>ELIGIBILITY</w:t>
      </w:r>
    </w:p>
    <w:p w14:paraId="1C458AD1" w14:textId="77777777" w:rsidR="00851531" w:rsidRPr="00851531" w:rsidRDefault="00851531" w:rsidP="00851531">
      <w:pPr>
        <w:ind w:left="720" w:hanging="720"/>
        <w:jc w:val="both"/>
        <w:rPr>
          <w:sz w:val="20"/>
          <w:szCs w:val="20"/>
        </w:rPr>
      </w:pPr>
    </w:p>
    <w:p w14:paraId="32EB4021" w14:textId="77777777" w:rsidR="00851531" w:rsidRPr="00851531" w:rsidRDefault="00851531" w:rsidP="00851531">
      <w:pPr>
        <w:ind w:left="720" w:hanging="720"/>
        <w:jc w:val="both"/>
        <w:rPr>
          <w:sz w:val="20"/>
          <w:szCs w:val="20"/>
        </w:rPr>
      </w:pPr>
      <w:r w:rsidRPr="00851531">
        <w:rPr>
          <w:sz w:val="20"/>
          <w:szCs w:val="20"/>
        </w:rPr>
        <w:t>4.1</w:t>
      </w:r>
      <w:r w:rsidRPr="00851531">
        <w:rPr>
          <w:sz w:val="20"/>
          <w:szCs w:val="20"/>
        </w:rPr>
        <w:tab/>
        <w:t>The prize may be open to any mathematician or historian of mathematics, subject to the restrictions in paragraphs 4.2 and 4.3.  The prize may also be awarded to joint-winners.</w:t>
      </w:r>
    </w:p>
    <w:p w14:paraId="0608016B" w14:textId="77777777" w:rsidR="00851531" w:rsidRPr="00851531" w:rsidRDefault="00851531" w:rsidP="00851531">
      <w:pPr>
        <w:ind w:left="720" w:hanging="720"/>
        <w:jc w:val="both"/>
        <w:rPr>
          <w:sz w:val="20"/>
          <w:szCs w:val="20"/>
        </w:rPr>
      </w:pPr>
    </w:p>
    <w:p w14:paraId="7C2B07A9" w14:textId="77777777" w:rsidR="00851531" w:rsidRPr="00851531" w:rsidRDefault="00851531" w:rsidP="00851531">
      <w:pPr>
        <w:ind w:left="720" w:hanging="720"/>
        <w:jc w:val="both"/>
        <w:rPr>
          <w:sz w:val="20"/>
          <w:szCs w:val="20"/>
        </w:rPr>
      </w:pPr>
      <w:r w:rsidRPr="00851531">
        <w:rPr>
          <w:sz w:val="20"/>
          <w:szCs w:val="20"/>
        </w:rPr>
        <w:t>4.2</w:t>
      </w:r>
      <w:r w:rsidRPr="00851531">
        <w:rPr>
          <w:sz w:val="20"/>
          <w:szCs w:val="20"/>
        </w:rPr>
        <w:tab/>
        <w:t>The prize may not be awarded to anyone who has previously won the De Morgan Medal, Pólya Prize, Fröhlich Prize, Naylor Prize and Lectureship, Senior Whitehead Prize, Senior Anne Bennett Prize, or</w:t>
      </w:r>
      <w:r w:rsidRPr="00851531">
        <w:rPr>
          <w:i/>
          <w:sz w:val="20"/>
          <w:szCs w:val="20"/>
        </w:rPr>
        <w:t xml:space="preserve"> </w:t>
      </w:r>
      <w:r w:rsidRPr="00851531">
        <w:rPr>
          <w:sz w:val="20"/>
          <w:szCs w:val="20"/>
        </w:rPr>
        <w:t>the Christopher Zeeman medal.</w:t>
      </w:r>
    </w:p>
    <w:p w14:paraId="19D1DB87" w14:textId="77777777" w:rsidR="00851531" w:rsidRPr="00851531" w:rsidRDefault="00851531" w:rsidP="00851531">
      <w:pPr>
        <w:ind w:left="720" w:hanging="720"/>
        <w:jc w:val="both"/>
        <w:rPr>
          <w:sz w:val="20"/>
          <w:szCs w:val="20"/>
        </w:rPr>
      </w:pPr>
    </w:p>
    <w:p w14:paraId="22DF8AB5" w14:textId="77777777" w:rsidR="00851531" w:rsidRPr="00851531" w:rsidRDefault="00851531" w:rsidP="00851531">
      <w:pPr>
        <w:ind w:left="720" w:hanging="720"/>
        <w:jc w:val="both"/>
        <w:rPr>
          <w:sz w:val="20"/>
          <w:szCs w:val="20"/>
        </w:rPr>
      </w:pPr>
      <w:r w:rsidRPr="00851531">
        <w:rPr>
          <w:sz w:val="20"/>
          <w:szCs w:val="20"/>
        </w:rPr>
        <w:t>4.3</w:t>
      </w:r>
      <w:r w:rsidRPr="00851531">
        <w:rPr>
          <w:sz w:val="20"/>
          <w:szCs w:val="20"/>
        </w:rPr>
        <w:tab/>
        <w:t>In a given year, the members of the Hirst Prize Committee, and the members of the LMS and BSHM Councils, shall be ineligible for the award of the prize.</w:t>
      </w:r>
    </w:p>
    <w:p w14:paraId="74D91239" w14:textId="77777777" w:rsidR="00851531" w:rsidRPr="00851531" w:rsidRDefault="00851531" w:rsidP="00851531">
      <w:pPr>
        <w:ind w:left="720" w:hanging="720"/>
        <w:jc w:val="both"/>
        <w:rPr>
          <w:sz w:val="20"/>
          <w:szCs w:val="20"/>
        </w:rPr>
      </w:pPr>
    </w:p>
    <w:p w14:paraId="469D180E" w14:textId="77777777" w:rsidR="00851531" w:rsidRPr="00851531" w:rsidRDefault="00851531" w:rsidP="00851531">
      <w:pPr>
        <w:ind w:left="720" w:hanging="720"/>
        <w:jc w:val="both"/>
        <w:rPr>
          <w:sz w:val="20"/>
          <w:szCs w:val="20"/>
        </w:rPr>
      </w:pPr>
      <w:r w:rsidRPr="00851531">
        <w:rPr>
          <w:sz w:val="20"/>
          <w:szCs w:val="20"/>
        </w:rPr>
        <w:t>4.4</w:t>
      </w:r>
      <w:r w:rsidRPr="00851531">
        <w:rPr>
          <w:sz w:val="20"/>
          <w:szCs w:val="20"/>
        </w:rPr>
        <w:tab/>
        <w:t>The prize may not be restricted to mathematicians or historians of mathematics working in any specific field or area of mathematics or history of mathematics. To avoid doubt, the prize shall not be restricted to contributions to the study of the history of British mathematics, and there is no requirement for the winner to be based in the UK.</w:t>
      </w:r>
    </w:p>
    <w:p w14:paraId="7D4BC5B1" w14:textId="77777777" w:rsidR="00851531" w:rsidRPr="00851531" w:rsidRDefault="00851531" w:rsidP="00851531">
      <w:pPr>
        <w:jc w:val="both"/>
        <w:rPr>
          <w:b/>
          <w:sz w:val="20"/>
          <w:szCs w:val="20"/>
        </w:rPr>
      </w:pPr>
    </w:p>
    <w:p w14:paraId="5EEC1E05" w14:textId="77777777" w:rsidR="00851531" w:rsidRPr="00851531" w:rsidRDefault="00851531" w:rsidP="00851531">
      <w:pPr>
        <w:ind w:left="720" w:hanging="720"/>
        <w:jc w:val="both"/>
        <w:outlineLvl w:val="0"/>
        <w:rPr>
          <w:b/>
          <w:sz w:val="20"/>
          <w:szCs w:val="20"/>
        </w:rPr>
      </w:pPr>
      <w:r w:rsidRPr="00851531">
        <w:rPr>
          <w:b/>
          <w:sz w:val="20"/>
          <w:szCs w:val="20"/>
        </w:rPr>
        <w:t>5</w:t>
      </w:r>
      <w:r w:rsidRPr="00851531">
        <w:rPr>
          <w:b/>
          <w:sz w:val="20"/>
          <w:szCs w:val="20"/>
        </w:rPr>
        <w:tab/>
        <w:t>PRIZE COMMITTEE</w:t>
      </w:r>
    </w:p>
    <w:p w14:paraId="23489670" w14:textId="77777777" w:rsidR="00851531" w:rsidRPr="00851531" w:rsidRDefault="00851531" w:rsidP="00851531">
      <w:pPr>
        <w:ind w:left="720" w:hanging="720"/>
        <w:jc w:val="both"/>
        <w:rPr>
          <w:b/>
          <w:sz w:val="20"/>
          <w:szCs w:val="20"/>
        </w:rPr>
      </w:pPr>
    </w:p>
    <w:p w14:paraId="32BFFA64" w14:textId="77777777" w:rsidR="00851531" w:rsidRPr="00851531" w:rsidRDefault="00851531" w:rsidP="00851531">
      <w:pPr>
        <w:ind w:left="720" w:hanging="720"/>
        <w:jc w:val="both"/>
        <w:rPr>
          <w:sz w:val="20"/>
          <w:szCs w:val="20"/>
        </w:rPr>
      </w:pPr>
      <w:r w:rsidRPr="00851531">
        <w:rPr>
          <w:sz w:val="20"/>
          <w:szCs w:val="20"/>
        </w:rPr>
        <w:t>5.1</w:t>
      </w:r>
      <w:r w:rsidRPr="00851531">
        <w:rPr>
          <w:sz w:val="20"/>
          <w:szCs w:val="20"/>
        </w:rPr>
        <w:tab/>
        <w:t xml:space="preserve">The Hirst Prize and Lectureship Committee shall be formed of six members, which, subject to the proviso of 5.2 below, shall include the Presidents of the LMS and BSHM and two other members from each of the societies (at least one of whom shall not be a member of that society’s Council). The Chair of the committee shall be the President of whichever </w:t>
      </w:r>
      <w:proofErr w:type="spellStart"/>
      <w:r w:rsidRPr="00851531">
        <w:rPr>
          <w:sz w:val="20"/>
          <w:szCs w:val="20"/>
        </w:rPr>
        <w:t>organisation</w:t>
      </w:r>
      <w:proofErr w:type="spellEnd"/>
      <w:r w:rsidRPr="00851531">
        <w:rPr>
          <w:sz w:val="20"/>
          <w:szCs w:val="20"/>
        </w:rPr>
        <w:t xml:space="preserve"> is responsible for the administration of the prize in a given year. </w:t>
      </w:r>
    </w:p>
    <w:p w14:paraId="09F58E8C" w14:textId="77777777" w:rsidR="00851531" w:rsidRPr="00851531" w:rsidRDefault="00851531" w:rsidP="00851531">
      <w:pPr>
        <w:ind w:left="720" w:hanging="720"/>
        <w:jc w:val="both"/>
        <w:rPr>
          <w:sz w:val="20"/>
          <w:szCs w:val="20"/>
        </w:rPr>
      </w:pPr>
    </w:p>
    <w:p w14:paraId="2C6A3786" w14:textId="77777777" w:rsidR="00851531" w:rsidRPr="00851531" w:rsidRDefault="00851531" w:rsidP="00851531">
      <w:pPr>
        <w:ind w:left="720" w:hanging="720"/>
        <w:jc w:val="both"/>
        <w:rPr>
          <w:sz w:val="20"/>
          <w:szCs w:val="20"/>
        </w:rPr>
      </w:pPr>
      <w:r w:rsidRPr="00851531">
        <w:rPr>
          <w:sz w:val="20"/>
          <w:szCs w:val="20"/>
        </w:rPr>
        <w:t>5.2</w:t>
      </w:r>
      <w:r w:rsidRPr="00851531">
        <w:rPr>
          <w:sz w:val="20"/>
          <w:szCs w:val="20"/>
        </w:rPr>
        <w:tab/>
        <w:t>The LMS President may be allowed, should he or she so wish, to nominate a suitable person, to be approved by the LMS Council, who would act in his or her place. If this is done, of the three committee members appointed by the LMS, at least one must be a member of the LMS Council and one must be a member of the main LMS Prizes Committee. More than one of these roles may be fulfilled by the same person.</w:t>
      </w:r>
    </w:p>
    <w:p w14:paraId="01E0DF08" w14:textId="77777777" w:rsidR="00851531" w:rsidRPr="00851531" w:rsidRDefault="00851531" w:rsidP="00851531">
      <w:pPr>
        <w:ind w:left="720" w:hanging="720"/>
        <w:jc w:val="both"/>
        <w:rPr>
          <w:sz w:val="20"/>
          <w:szCs w:val="20"/>
        </w:rPr>
      </w:pPr>
    </w:p>
    <w:p w14:paraId="2AD8F718" w14:textId="77777777" w:rsidR="00851531" w:rsidRPr="00851531" w:rsidRDefault="00851531" w:rsidP="00851531">
      <w:pPr>
        <w:ind w:left="720" w:hanging="720"/>
        <w:jc w:val="both"/>
        <w:rPr>
          <w:sz w:val="20"/>
          <w:szCs w:val="20"/>
        </w:rPr>
      </w:pPr>
      <w:r w:rsidRPr="00851531">
        <w:rPr>
          <w:sz w:val="20"/>
          <w:szCs w:val="20"/>
        </w:rPr>
        <w:t>5.3</w:t>
      </w:r>
      <w:r w:rsidRPr="00851531">
        <w:rPr>
          <w:sz w:val="20"/>
          <w:szCs w:val="20"/>
        </w:rPr>
        <w:tab/>
        <w:t xml:space="preserve">The committee may seek written opinions from other mathematicians, and/or historians of mathematics, on nominated candidates.  </w:t>
      </w:r>
    </w:p>
    <w:p w14:paraId="608C2E9C" w14:textId="77777777" w:rsidR="00851531" w:rsidRPr="00851531" w:rsidRDefault="00851531" w:rsidP="00851531">
      <w:pPr>
        <w:ind w:left="720" w:hanging="720"/>
        <w:jc w:val="both"/>
        <w:rPr>
          <w:sz w:val="20"/>
          <w:szCs w:val="20"/>
        </w:rPr>
      </w:pPr>
    </w:p>
    <w:p w14:paraId="7CE4EDCF" w14:textId="77777777" w:rsidR="00851531" w:rsidRPr="00851531" w:rsidRDefault="00851531" w:rsidP="00851531">
      <w:pPr>
        <w:ind w:left="720" w:hanging="720"/>
        <w:jc w:val="both"/>
        <w:rPr>
          <w:sz w:val="20"/>
          <w:szCs w:val="20"/>
        </w:rPr>
      </w:pPr>
      <w:r w:rsidRPr="00851531">
        <w:rPr>
          <w:sz w:val="20"/>
          <w:szCs w:val="20"/>
        </w:rPr>
        <w:t>5.4</w:t>
      </w:r>
      <w:r w:rsidRPr="00851531">
        <w:rPr>
          <w:sz w:val="20"/>
          <w:szCs w:val="20"/>
        </w:rPr>
        <w:tab/>
        <w:t>At committee meetings, committee members must declare any interests or conflicts in respect of the candidates being discussed.</w:t>
      </w:r>
    </w:p>
    <w:p w14:paraId="758427EA" w14:textId="77777777" w:rsidR="00851531" w:rsidRPr="00851531" w:rsidRDefault="00851531" w:rsidP="00851531">
      <w:pPr>
        <w:jc w:val="both"/>
        <w:rPr>
          <w:b/>
          <w:sz w:val="20"/>
          <w:szCs w:val="20"/>
        </w:rPr>
      </w:pPr>
    </w:p>
    <w:p w14:paraId="69FC36D0" w14:textId="77777777" w:rsidR="00851531" w:rsidRPr="00851531" w:rsidRDefault="00851531" w:rsidP="00851531">
      <w:pPr>
        <w:ind w:left="720" w:hanging="720"/>
        <w:jc w:val="both"/>
        <w:outlineLvl w:val="0"/>
        <w:rPr>
          <w:b/>
          <w:sz w:val="20"/>
          <w:szCs w:val="20"/>
        </w:rPr>
      </w:pPr>
      <w:r w:rsidRPr="00851531">
        <w:rPr>
          <w:b/>
          <w:sz w:val="20"/>
          <w:szCs w:val="20"/>
        </w:rPr>
        <w:t>6</w:t>
      </w:r>
      <w:r w:rsidRPr="00851531">
        <w:rPr>
          <w:b/>
          <w:sz w:val="20"/>
          <w:szCs w:val="20"/>
        </w:rPr>
        <w:tab/>
        <w:t>PRIZE PROCEDURES</w:t>
      </w:r>
    </w:p>
    <w:p w14:paraId="0BCFBEAE" w14:textId="77777777" w:rsidR="00851531" w:rsidRPr="00851531" w:rsidRDefault="00851531" w:rsidP="00851531">
      <w:pPr>
        <w:ind w:left="720" w:hanging="720"/>
        <w:jc w:val="both"/>
        <w:rPr>
          <w:sz w:val="20"/>
          <w:szCs w:val="20"/>
        </w:rPr>
      </w:pPr>
    </w:p>
    <w:p w14:paraId="3BD2C904" w14:textId="77777777" w:rsidR="00851531" w:rsidRPr="00851531" w:rsidRDefault="00851531" w:rsidP="00851531">
      <w:pPr>
        <w:ind w:left="720" w:hanging="720"/>
        <w:jc w:val="both"/>
        <w:rPr>
          <w:sz w:val="20"/>
          <w:szCs w:val="20"/>
        </w:rPr>
      </w:pPr>
      <w:r w:rsidRPr="00851531">
        <w:rPr>
          <w:sz w:val="20"/>
          <w:szCs w:val="20"/>
        </w:rPr>
        <w:t>6.1</w:t>
      </w:r>
      <w:r w:rsidRPr="00851531">
        <w:rPr>
          <w:sz w:val="20"/>
          <w:szCs w:val="20"/>
        </w:rPr>
        <w:tab/>
        <w:t xml:space="preserve">The administration of the prize shall alternate between the LMS and the BSHM offices. The </w:t>
      </w:r>
      <w:proofErr w:type="spellStart"/>
      <w:r w:rsidRPr="00851531">
        <w:rPr>
          <w:sz w:val="20"/>
          <w:szCs w:val="20"/>
        </w:rPr>
        <w:t>organisation</w:t>
      </w:r>
      <w:proofErr w:type="spellEnd"/>
      <w:r w:rsidRPr="00851531">
        <w:rPr>
          <w:sz w:val="20"/>
          <w:szCs w:val="20"/>
        </w:rPr>
        <w:t xml:space="preserve"> of the Hirst Lecture shall be undertaken by the LMS only.</w:t>
      </w:r>
    </w:p>
    <w:p w14:paraId="207673F3" w14:textId="77777777" w:rsidR="00851531" w:rsidRPr="00851531" w:rsidRDefault="00851531" w:rsidP="00851531">
      <w:pPr>
        <w:ind w:left="720" w:hanging="720"/>
        <w:jc w:val="both"/>
        <w:rPr>
          <w:sz w:val="20"/>
          <w:szCs w:val="20"/>
        </w:rPr>
      </w:pPr>
    </w:p>
    <w:p w14:paraId="7B4AEE6A" w14:textId="77777777" w:rsidR="00851531" w:rsidRPr="00851531" w:rsidRDefault="00851531" w:rsidP="00851531">
      <w:pPr>
        <w:ind w:left="720" w:hanging="720"/>
        <w:jc w:val="both"/>
        <w:rPr>
          <w:sz w:val="20"/>
          <w:szCs w:val="20"/>
        </w:rPr>
      </w:pPr>
      <w:r w:rsidRPr="00851531">
        <w:rPr>
          <w:sz w:val="20"/>
          <w:szCs w:val="20"/>
        </w:rPr>
        <w:lastRenderedPageBreak/>
        <w:t>6.2</w:t>
      </w:r>
      <w:r w:rsidRPr="00851531">
        <w:rPr>
          <w:sz w:val="20"/>
          <w:szCs w:val="20"/>
        </w:rPr>
        <w:tab/>
        <w:t xml:space="preserve">In autumn of year X-1, each Council shall appoint its President and two other members of its society (at least one of whom shall not be a member of its Council) to a prize committee. The Chair of the committee shall be the President of whichever </w:t>
      </w:r>
      <w:proofErr w:type="spellStart"/>
      <w:r w:rsidRPr="00851531">
        <w:rPr>
          <w:sz w:val="20"/>
          <w:szCs w:val="20"/>
        </w:rPr>
        <w:t>organisation</w:t>
      </w:r>
      <w:proofErr w:type="spellEnd"/>
      <w:r w:rsidRPr="00851531">
        <w:rPr>
          <w:sz w:val="20"/>
          <w:szCs w:val="20"/>
        </w:rPr>
        <w:t xml:space="preserve"> is responsible for the administration of the prize in a given year.</w:t>
      </w:r>
    </w:p>
    <w:p w14:paraId="04A9611B" w14:textId="77777777" w:rsidR="00851531" w:rsidRPr="00851531" w:rsidRDefault="00851531" w:rsidP="00851531">
      <w:pPr>
        <w:ind w:left="720" w:hanging="720"/>
        <w:jc w:val="both"/>
        <w:rPr>
          <w:sz w:val="20"/>
          <w:szCs w:val="20"/>
        </w:rPr>
      </w:pPr>
    </w:p>
    <w:p w14:paraId="70FF0160" w14:textId="77777777" w:rsidR="00851531" w:rsidRPr="00851531" w:rsidRDefault="00851531" w:rsidP="00851531">
      <w:pPr>
        <w:ind w:left="720" w:hanging="720"/>
        <w:jc w:val="both"/>
        <w:rPr>
          <w:sz w:val="20"/>
          <w:szCs w:val="20"/>
        </w:rPr>
      </w:pPr>
      <w:r w:rsidRPr="00851531">
        <w:rPr>
          <w:sz w:val="20"/>
          <w:szCs w:val="20"/>
        </w:rPr>
        <w:t>6.3</w:t>
      </w:r>
      <w:r w:rsidRPr="00851531">
        <w:rPr>
          <w:sz w:val="20"/>
          <w:szCs w:val="20"/>
        </w:rPr>
        <w:tab/>
        <w:t xml:space="preserve">In autumn of year X-1, a call for nominations for the Hirst Prize and Lectureship in year X shall be issued. The call for nominations shall be posted to the LMS and BSHM websites, with a link to the application form. The November (year X-1) issue of the </w:t>
      </w:r>
      <w:r w:rsidRPr="00851531">
        <w:rPr>
          <w:i/>
          <w:sz w:val="20"/>
          <w:szCs w:val="20"/>
        </w:rPr>
        <w:t>LMS Newsletter</w:t>
      </w:r>
      <w:r w:rsidRPr="00851531">
        <w:rPr>
          <w:sz w:val="20"/>
          <w:szCs w:val="20"/>
        </w:rPr>
        <w:t xml:space="preserve"> shall also contain the call for nominations with a link to further information online. The deadline for submitting nominations shall be 31 January, year X.</w:t>
      </w:r>
    </w:p>
    <w:p w14:paraId="01E4C567" w14:textId="77777777" w:rsidR="00851531" w:rsidRPr="00851531" w:rsidRDefault="00851531" w:rsidP="00851531">
      <w:pPr>
        <w:ind w:left="720" w:hanging="720"/>
        <w:jc w:val="both"/>
        <w:rPr>
          <w:sz w:val="20"/>
          <w:szCs w:val="20"/>
        </w:rPr>
      </w:pPr>
    </w:p>
    <w:p w14:paraId="4075A7E8" w14:textId="77777777" w:rsidR="00851531" w:rsidRPr="00851531" w:rsidRDefault="00851531" w:rsidP="00851531">
      <w:pPr>
        <w:ind w:left="720" w:hanging="720"/>
        <w:jc w:val="both"/>
        <w:rPr>
          <w:sz w:val="20"/>
          <w:szCs w:val="20"/>
        </w:rPr>
      </w:pPr>
      <w:r w:rsidRPr="00851531">
        <w:rPr>
          <w:sz w:val="20"/>
          <w:szCs w:val="20"/>
        </w:rPr>
        <w:t>6.4</w:t>
      </w:r>
      <w:r w:rsidRPr="00851531">
        <w:rPr>
          <w:sz w:val="20"/>
          <w:szCs w:val="20"/>
        </w:rPr>
        <w:tab/>
        <w:t xml:space="preserve">The prize committee may itself make nominations for the prize. In each case, the proposer must complete a nomination form. The committee shall seek to ensure that a strong, diverse field is nominated for consideration. </w:t>
      </w:r>
    </w:p>
    <w:p w14:paraId="7CB73E8E" w14:textId="77777777" w:rsidR="00851531" w:rsidRPr="00851531" w:rsidRDefault="00851531" w:rsidP="00851531">
      <w:pPr>
        <w:ind w:left="720" w:hanging="720"/>
        <w:jc w:val="both"/>
        <w:rPr>
          <w:sz w:val="20"/>
          <w:szCs w:val="20"/>
        </w:rPr>
      </w:pPr>
    </w:p>
    <w:p w14:paraId="1CE7C52D" w14:textId="77777777" w:rsidR="00851531" w:rsidRPr="00851531" w:rsidRDefault="00851531" w:rsidP="00851531">
      <w:pPr>
        <w:ind w:left="720" w:hanging="720"/>
        <w:jc w:val="both"/>
        <w:rPr>
          <w:sz w:val="20"/>
          <w:szCs w:val="20"/>
        </w:rPr>
      </w:pPr>
      <w:r w:rsidRPr="00851531">
        <w:rPr>
          <w:sz w:val="20"/>
          <w:szCs w:val="20"/>
        </w:rPr>
        <w:t>6.5</w:t>
      </w:r>
      <w:r w:rsidRPr="00851531">
        <w:rPr>
          <w:sz w:val="20"/>
          <w:szCs w:val="20"/>
        </w:rPr>
        <w:tab/>
        <w:t>Nominations shall be considered for two ‘rounds’ of the prize, providing the candidate remains eligible in the second round. In the case of nominations that ‘roll over’ to a second round, the nominees shall be given the opportunity to update their nomination if necessary.</w:t>
      </w:r>
    </w:p>
    <w:p w14:paraId="0283FEEE" w14:textId="77777777" w:rsidR="00851531" w:rsidRPr="00851531" w:rsidRDefault="00851531" w:rsidP="00851531">
      <w:pPr>
        <w:ind w:left="720" w:hanging="720"/>
        <w:jc w:val="both"/>
        <w:rPr>
          <w:sz w:val="20"/>
          <w:szCs w:val="20"/>
        </w:rPr>
      </w:pPr>
    </w:p>
    <w:p w14:paraId="1CD7B10D" w14:textId="77777777" w:rsidR="00851531" w:rsidRPr="00851531" w:rsidRDefault="00851531" w:rsidP="00851531">
      <w:pPr>
        <w:ind w:left="720" w:hanging="720"/>
        <w:jc w:val="both"/>
        <w:rPr>
          <w:sz w:val="20"/>
          <w:szCs w:val="20"/>
        </w:rPr>
      </w:pPr>
      <w:r w:rsidRPr="00851531">
        <w:rPr>
          <w:sz w:val="20"/>
          <w:szCs w:val="20"/>
        </w:rPr>
        <w:t>6.6</w:t>
      </w:r>
      <w:r w:rsidRPr="00851531">
        <w:rPr>
          <w:sz w:val="20"/>
          <w:szCs w:val="20"/>
        </w:rPr>
        <w:tab/>
        <w:t xml:space="preserve">In February, year X (or at a time convenient to all parties), the prize committee shall hold an initial, shortlisting, meeting. The meeting may be undertaken by conference call or other suitable electronic means. </w:t>
      </w:r>
    </w:p>
    <w:p w14:paraId="19B0093B" w14:textId="77777777" w:rsidR="00851531" w:rsidRPr="00851531" w:rsidRDefault="00851531" w:rsidP="00851531">
      <w:pPr>
        <w:ind w:left="720" w:hanging="720"/>
        <w:jc w:val="both"/>
        <w:rPr>
          <w:sz w:val="20"/>
          <w:szCs w:val="20"/>
        </w:rPr>
      </w:pPr>
    </w:p>
    <w:p w14:paraId="115EEE2F" w14:textId="77777777" w:rsidR="00851531" w:rsidRPr="00851531" w:rsidRDefault="00851531" w:rsidP="00851531">
      <w:pPr>
        <w:ind w:left="720" w:hanging="720"/>
        <w:jc w:val="both"/>
        <w:rPr>
          <w:sz w:val="20"/>
          <w:szCs w:val="20"/>
        </w:rPr>
      </w:pPr>
      <w:r w:rsidRPr="00851531">
        <w:rPr>
          <w:sz w:val="20"/>
          <w:szCs w:val="20"/>
        </w:rPr>
        <w:t>6.7</w:t>
      </w:r>
      <w:r w:rsidRPr="00851531">
        <w:rPr>
          <w:sz w:val="20"/>
          <w:szCs w:val="20"/>
        </w:rPr>
        <w:tab/>
        <w:t xml:space="preserve">At the shortlisting meeting, the committee shall agree: a) a shortlist from the nominated candidates; and b) potential referees for each shortlisted candidate. References are to be sourced after the meeting. At least two references must be obtained for each shortlisted candidate in order for the candidate to remain eligible for consideration at the decision meeting. </w:t>
      </w:r>
    </w:p>
    <w:p w14:paraId="01E43B13" w14:textId="77777777" w:rsidR="00851531" w:rsidRPr="00851531" w:rsidRDefault="00851531" w:rsidP="00851531">
      <w:pPr>
        <w:ind w:left="720" w:hanging="720"/>
        <w:jc w:val="both"/>
        <w:rPr>
          <w:sz w:val="20"/>
          <w:szCs w:val="20"/>
        </w:rPr>
      </w:pPr>
    </w:p>
    <w:p w14:paraId="2BBAEBA5" w14:textId="77777777" w:rsidR="00851531" w:rsidRPr="00851531" w:rsidRDefault="00851531" w:rsidP="00851531">
      <w:pPr>
        <w:ind w:left="720" w:hanging="720"/>
        <w:jc w:val="both"/>
        <w:rPr>
          <w:sz w:val="20"/>
          <w:szCs w:val="20"/>
        </w:rPr>
      </w:pPr>
      <w:r w:rsidRPr="00851531">
        <w:rPr>
          <w:sz w:val="20"/>
          <w:szCs w:val="20"/>
        </w:rPr>
        <w:t>6.8</w:t>
      </w:r>
      <w:r w:rsidRPr="00851531">
        <w:rPr>
          <w:sz w:val="20"/>
          <w:szCs w:val="20"/>
        </w:rPr>
        <w:tab/>
        <w:t>In May, year X (or at a time convenient to all parties), the committee shall hold a final, decision, meeting. The meeting may be undertaken by conference call or other suitable electronic means.</w:t>
      </w:r>
    </w:p>
    <w:p w14:paraId="3CEEE512" w14:textId="77777777" w:rsidR="00851531" w:rsidRPr="00851531" w:rsidRDefault="00851531" w:rsidP="00851531">
      <w:pPr>
        <w:ind w:left="720" w:hanging="720"/>
        <w:jc w:val="both"/>
        <w:rPr>
          <w:sz w:val="20"/>
          <w:szCs w:val="20"/>
        </w:rPr>
      </w:pPr>
    </w:p>
    <w:p w14:paraId="33D6C300" w14:textId="77777777" w:rsidR="00851531" w:rsidRPr="00851531" w:rsidRDefault="00851531" w:rsidP="00851531">
      <w:pPr>
        <w:ind w:left="720" w:hanging="720"/>
        <w:jc w:val="both"/>
        <w:rPr>
          <w:sz w:val="20"/>
          <w:szCs w:val="20"/>
        </w:rPr>
      </w:pPr>
      <w:r w:rsidRPr="00851531">
        <w:rPr>
          <w:sz w:val="20"/>
          <w:szCs w:val="20"/>
        </w:rPr>
        <w:t>6.9</w:t>
      </w:r>
      <w:r w:rsidRPr="00851531">
        <w:rPr>
          <w:sz w:val="20"/>
          <w:szCs w:val="20"/>
        </w:rPr>
        <w:tab/>
        <w:t xml:space="preserve">At the decision meeting, the committee shall agree on: a) a prize winner; and b) a citation writer for the prize winner. The citation is to be sourced after the meeting. </w:t>
      </w:r>
    </w:p>
    <w:p w14:paraId="51039A36" w14:textId="77777777" w:rsidR="00851531" w:rsidRPr="00851531" w:rsidRDefault="00851531" w:rsidP="00851531">
      <w:pPr>
        <w:ind w:left="720" w:hanging="720"/>
        <w:jc w:val="both"/>
        <w:rPr>
          <w:sz w:val="20"/>
          <w:szCs w:val="20"/>
        </w:rPr>
      </w:pPr>
    </w:p>
    <w:p w14:paraId="123FE0D6" w14:textId="77777777" w:rsidR="00851531" w:rsidRPr="00851531" w:rsidRDefault="00851531" w:rsidP="00851531">
      <w:pPr>
        <w:ind w:left="720" w:hanging="720"/>
        <w:jc w:val="both"/>
        <w:rPr>
          <w:sz w:val="20"/>
          <w:szCs w:val="20"/>
        </w:rPr>
      </w:pPr>
      <w:r w:rsidRPr="00851531">
        <w:rPr>
          <w:sz w:val="20"/>
          <w:szCs w:val="20"/>
        </w:rPr>
        <w:t>6.10</w:t>
      </w:r>
      <w:r w:rsidRPr="00851531">
        <w:rPr>
          <w:sz w:val="20"/>
          <w:szCs w:val="20"/>
        </w:rPr>
        <w:tab/>
        <w:t>In the event that the voting of the prize committee results in a tie, the Presidents of the two societies shall have an additional vote. Should this again result in a tie, the Chair of the committee shall have a final and casting vote.</w:t>
      </w:r>
    </w:p>
    <w:p w14:paraId="37A135B4" w14:textId="77777777" w:rsidR="00851531" w:rsidRPr="00851531" w:rsidRDefault="00851531" w:rsidP="00851531">
      <w:pPr>
        <w:ind w:left="720" w:hanging="720"/>
        <w:jc w:val="both"/>
        <w:rPr>
          <w:sz w:val="20"/>
          <w:szCs w:val="20"/>
        </w:rPr>
      </w:pPr>
    </w:p>
    <w:p w14:paraId="3E960A90" w14:textId="77777777" w:rsidR="00851531" w:rsidRPr="00851531" w:rsidRDefault="00851531" w:rsidP="00851531">
      <w:pPr>
        <w:ind w:left="720" w:hanging="720"/>
        <w:jc w:val="both"/>
        <w:rPr>
          <w:sz w:val="20"/>
          <w:szCs w:val="20"/>
        </w:rPr>
      </w:pPr>
      <w:r w:rsidRPr="00851531">
        <w:rPr>
          <w:sz w:val="20"/>
          <w:szCs w:val="20"/>
        </w:rPr>
        <w:t>6.11</w:t>
      </w:r>
      <w:r w:rsidRPr="00851531">
        <w:rPr>
          <w:sz w:val="20"/>
          <w:szCs w:val="20"/>
        </w:rPr>
        <w:tab/>
        <w:t>In the very unusual event that the committee feels that there is no candidate appropriate to receive the prize, the committee may recommend to the Councils that no award be made.</w:t>
      </w:r>
    </w:p>
    <w:p w14:paraId="1D201DCA" w14:textId="77777777" w:rsidR="00851531" w:rsidRPr="00851531" w:rsidRDefault="00851531" w:rsidP="00851531">
      <w:pPr>
        <w:ind w:left="720" w:hanging="720"/>
        <w:jc w:val="both"/>
        <w:rPr>
          <w:sz w:val="20"/>
          <w:szCs w:val="20"/>
        </w:rPr>
      </w:pPr>
    </w:p>
    <w:p w14:paraId="7423A24D" w14:textId="77777777" w:rsidR="00851531" w:rsidRPr="00851531" w:rsidRDefault="00851531" w:rsidP="00851531">
      <w:pPr>
        <w:ind w:left="720" w:hanging="720"/>
        <w:jc w:val="both"/>
        <w:rPr>
          <w:sz w:val="20"/>
          <w:szCs w:val="20"/>
        </w:rPr>
      </w:pPr>
      <w:r w:rsidRPr="00851531">
        <w:rPr>
          <w:sz w:val="20"/>
          <w:szCs w:val="20"/>
        </w:rPr>
        <w:t>6.12</w:t>
      </w:r>
      <w:r w:rsidRPr="00851531">
        <w:rPr>
          <w:sz w:val="20"/>
          <w:szCs w:val="20"/>
        </w:rPr>
        <w:tab/>
        <w:t>Following the decision meeting, the name of the recommended prize winner, and the detailed citation, shall be submitted to the LMS and BSHM Councils for approval by an absolute majority. Following approval by both Councils, the prize winner shall be notified. The failure of one or both Councils to approve the recommendation shall be regarded as equivalent to a decision that the prize be not awarded that year.</w:t>
      </w:r>
    </w:p>
    <w:p w14:paraId="16164E99" w14:textId="77777777" w:rsidR="00851531" w:rsidRPr="00851531" w:rsidRDefault="00851531" w:rsidP="00851531">
      <w:pPr>
        <w:ind w:left="720" w:hanging="720"/>
        <w:jc w:val="both"/>
        <w:rPr>
          <w:sz w:val="20"/>
          <w:szCs w:val="20"/>
        </w:rPr>
      </w:pPr>
    </w:p>
    <w:p w14:paraId="70D20956" w14:textId="77777777" w:rsidR="00851531" w:rsidRPr="00851531" w:rsidRDefault="00851531" w:rsidP="00851531">
      <w:pPr>
        <w:ind w:left="720" w:hanging="720"/>
        <w:jc w:val="both"/>
        <w:rPr>
          <w:sz w:val="20"/>
          <w:szCs w:val="20"/>
        </w:rPr>
      </w:pPr>
      <w:r w:rsidRPr="00851531">
        <w:rPr>
          <w:sz w:val="20"/>
          <w:szCs w:val="20"/>
        </w:rPr>
        <w:t>6.13</w:t>
      </w:r>
      <w:r w:rsidRPr="00851531">
        <w:rPr>
          <w:sz w:val="20"/>
          <w:szCs w:val="20"/>
        </w:rPr>
        <w:tab/>
        <w:t xml:space="preserve">The decision of the Councils shall be announced at the June meeting of the LMS, and afterwards in the </w:t>
      </w:r>
      <w:r w:rsidRPr="00851531">
        <w:rPr>
          <w:i/>
          <w:sz w:val="20"/>
          <w:szCs w:val="20"/>
        </w:rPr>
        <w:t>LMS</w:t>
      </w:r>
      <w:r w:rsidRPr="00851531">
        <w:rPr>
          <w:sz w:val="20"/>
          <w:szCs w:val="20"/>
        </w:rPr>
        <w:t xml:space="preserve"> </w:t>
      </w:r>
      <w:r w:rsidRPr="00851531">
        <w:rPr>
          <w:i/>
          <w:sz w:val="20"/>
          <w:szCs w:val="20"/>
        </w:rPr>
        <w:t>Newsletter</w:t>
      </w:r>
      <w:r w:rsidRPr="00851531">
        <w:rPr>
          <w:sz w:val="20"/>
          <w:szCs w:val="20"/>
        </w:rPr>
        <w:t xml:space="preserve"> and on the LMS and BSHM websites.</w:t>
      </w:r>
    </w:p>
    <w:p w14:paraId="44BD2C91" w14:textId="77777777" w:rsidR="00851531" w:rsidRPr="00851531" w:rsidRDefault="00851531" w:rsidP="00851531">
      <w:pPr>
        <w:jc w:val="both"/>
        <w:rPr>
          <w:sz w:val="20"/>
          <w:szCs w:val="20"/>
        </w:rPr>
      </w:pPr>
    </w:p>
    <w:p w14:paraId="28638820" w14:textId="77777777" w:rsidR="00851531" w:rsidRPr="00851531" w:rsidRDefault="00851531" w:rsidP="00851531">
      <w:pPr>
        <w:jc w:val="both"/>
        <w:outlineLvl w:val="0"/>
        <w:rPr>
          <w:b/>
          <w:sz w:val="20"/>
          <w:szCs w:val="20"/>
        </w:rPr>
      </w:pPr>
      <w:r w:rsidRPr="00851531">
        <w:rPr>
          <w:b/>
          <w:sz w:val="20"/>
          <w:szCs w:val="20"/>
        </w:rPr>
        <w:t>7.</w:t>
      </w:r>
      <w:r w:rsidRPr="00851531">
        <w:rPr>
          <w:b/>
          <w:sz w:val="20"/>
          <w:szCs w:val="20"/>
        </w:rPr>
        <w:tab/>
        <w:t>AWARD</w:t>
      </w:r>
    </w:p>
    <w:p w14:paraId="0D69F81D" w14:textId="77777777" w:rsidR="00851531" w:rsidRPr="00851531" w:rsidRDefault="00851531" w:rsidP="00851531">
      <w:pPr>
        <w:jc w:val="both"/>
        <w:rPr>
          <w:sz w:val="20"/>
          <w:szCs w:val="20"/>
        </w:rPr>
      </w:pPr>
    </w:p>
    <w:p w14:paraId="356024C3" w14:textId="77777777" w:rsidR="00851531" w:rsidRPr="00851531" w:rsidRDefault="00851531" w:rsidP="00851531">
      <w:pPr>
        <w:ind w:left="720" w:hanging="720"/>
        <w:jc w:val="both"/>
        <w:rPr>
          <w:sz w:val="20"/>
          <w:szCs w:val="20"/>
        </w:rPr>
      </w:pPr>
      <w:r w:rsidRPr="00851531">
        <w:rPr>
          <w:sz w:val="20"/>
          <w:szCs w:val="20"/>
        </w:rPr>
        <w:t xml:space="preserve">7.1 </w:t>
      </w:r>
      <w:r w:rsidRPr="00851531">
        <w:rPr>
          <w:sz w:val="20"/>
          <w:szCs w:val="20"/>
        </w:rPr>
        <w:tab/>
        <w:t xml:space="preserve">The winner(s) of the Hirst Prize and Lectureship shall be awarded: a) a certificate signed by the President and General Secretary of the LMS; b) a sum of money as determined by the LMS and BSHM Councils.  </w:t>
      </w:r>
    </w:p>
    <w:p w14:paraId="446F1778" w14:textId="77777777" w:rsidR="00851531" w:rsidRPr="00851531" w:rsidRDefault="00851531" w:rsidP="00851531">
      <w:pPr>
        <w:ind w:left="720"/>
        <w:jc w:val="both"/>
        <w:rPr>
          <w:sz w:val="20"/>
          <w:szCs w:val="20"/>
        </w:rPr>
      </w:pPr>
    </w:p>
    <w:p w14:paraId="74E42D22" w14:textId="77777777" w:rsidR="00851531" w:rsidRPr="00851531" w:rsidRDefault="00851531" w:rsidP="00851531">
      <w:pPr>
        <w:ind w:left="720" w:hanging="720"/>
        <w:jc w:val="both"/>
        <w:rPr>
          <w:sz w:val="20"/>
          <w:szCs w:val="20"/>
        </w:rPr>
      </w:pPr>
      <w:r w:rsidRPr="00851531">
        <w:rPr>
          <w:sz w:val="20"/>
          <w:szCs w:val="20"/>
        </w:rPr>
        <w:t>7.2</w:t>
      </w:r>
      <w:r w:rsidRPr="00851531">
        <w:rPr>
          <w:sz w:val="20"/>
          <w:szCs w:val="20"/>
        </w:rPr>
        <w:tab/>
        <w:t>The winner will be invited to give a lecture on the history of mathematics at a meeting of the London Mathematical Society in the year following the award.  Where the prize is awarded jointly, one of the winners will be invited to give the lecture.</w:t>
      </w:r>
    </w:p>
    <w:p w14:paraId="70A469AF" w14:textId="77777777" w:rsidR="00851531" w:rsidRPr="00851531" w:rsidRDefault="00851531" w:rsidP="00851531">
      <w:pPr>
        <w:jc w:val="both"/>
        <w:rPr>
          <w:sz w:val="20"/>
          <w:szCs w:val="20"/>
        </w:rPr>
      </w:pPr>
    </w:p>
    <w:p w14:paraId="6E7753FC" w14:textId="77777777" w:rsidR="00851531" w:rsidRPr="00851531" w:rsidRDefault="00851531" w:rsidP="00851531">
      <w:pPr>
        <w:ind w:left="720" w:hanging="720"/>
        <w:jc w:val="both"/>
        <w:rPr>
          <w:sz w:val="20"/>
          <w:szCs w:val="20"/>
        </w:rPr>
      </w:pPr>
      <w:r w:rsidRPr="00851531">
        <w:rPr>
          <w:sz w:val="20"/>
          <w:szCs w:val="20"/>
        </w:rPr>
        <w:t>7.3</w:t>
      </w:r>
      <w:r w:rsidRPr="00851531">
        <w:rPr>
          <w:sz w:val="20"/>
          <w:szCs w:val="20"/>
        </w:rPr>
        <w:tab/>
        <w:t xml:space="preserve">The LMS and the BSHM shall each contribute 50% of the prize award. After the monetary award is transferred to the prize winner, the society responsible for the prize administration in that year shall invoice the other for 50% of the award. All expenses incurred from the </w:t>
      </w:r>
      <w:proofErr w:type="spellStart"/>
      <w:r w:rsidRPr="00851531">
        <w:rPr>
          <w:sz w:val="20"/>
          <w:szCs w:val="20"/>
        </w:rPr>
        <w:t>organisation</w:t>
      </w:r>
      <w:proofErr w:type="spellEnd"/>
      <w:r w:rsidRPr="00851531">
        <w:rPr>
          <w:sz w:val="20"/>
          <w:szCs w:val="20"/>
        </w:rPr>
        <w:t xml:space="preserve"> of the Hirst Lecture shall be covered solely by the LMS. </w:t>
      </w:r>
    </w:p>
    <w:p w14:paraId="72DDDCA9" w14:textId="77777777" w:rsidR="00851531" w:rsidRPr="00851531" w:rsidRDefault="00851531" w:rsidP="00851531">
      <w:pPr>
        <w:ind w:left="720" w:hanging="720"/>
        <w:jc w:val="both"/>
        <w:rPr>
          <w:sz w:val="20"/>
          <w:szCs w:val="20"/>
        </w:rPr>
      </w:pPr>
    </w:p>
    <w:p w14:paraId="446731CF" w14:textId="77777777" w:rsidR="00851531" w:rsidRPr="00851531" w:rsidRDefault="00851531" w:rsidP="00851531">
      <w:pPr>
        <w:ind w:left="720" w:hanging="720"/>
        <w:jc w:val="both"/>
        <w:outlineLvl w:val="0"/>
        <w:rPr>
          <w:b/>
          <w:sz w:val="20"/>
          <w:szCs w:val="20"/>
        </w:rPr>
      </w:pPr>
      <w:r w:rsidRPr="00851531">
        <w:rPr>
          <w:b/>
          <w:sz w:val="20"/>
          <w:szCs w:val="20"/>
        </w:rPr>
        <w:t>8</w:t>
      </w:r>
      <w:r w:rsidRPr="00851531">
        <w:rPr>
          <w:b/>
          <w:sz w:val="20"/>
          <w:szCs w:val="20"/>
        </w:rPr>
        <w:tab/>
        <w:t>CHANGES TO THE PRIZE REGULATIONS</w:t>
      </w:r>
    </w:p>
    <w:p w14:paraId="45EEBA20" w14:textId="77777777" w:rsidR="00851531" w:rsidRPr="00851531" w:rsidRDefault="00851531" w:rsidP="00851531">
      <w:pPr>
        <w:ind w:left="720" w:hanging="720"/>
        <w:jc w:val="both"/>
        <w:rPr>
          <w:sz w:val="20"/>
          <w:szCs w:val="20"/>
        </w:rPr>
      </w:pPr>
    </w:p>
    <w:p w14:paraId="726734FD" w14:textId="77777777" w:rsidR="00851531" w:rsidRPr="00851531" w:rsidRDefault="00851531" w:rsidP="00851531">
      <w:pPr>
        <w:ind w:left="720" w:hanging="720"/>
        <w:jc w:val="both"/>
        <w:rPr>
          <w:sz w:val="20"/>
          <w:szCs w:val="20"/>
        </w:rPr>
      </w:pPr>
      <w:r w:rsidRPr="00851531">
        <w:rPr>
          <w:sz w:val="20"/>
          <w:szCs w:val="20"/>
        </w:rPr>
        <w:t>8.1</w:t>
      </w:r>
      <w:r w:rsidRPr="00851531">
        <w:rPr>
          <w:sz w:val="20"/>
          <w:szCs w:val="20"/>
        </w:rPr>
        <w:tab/>
        <w:t>These regulations and any subsequent changes to them must be approved by the LMS and BSHM Councils by absolute majority.</w:t>
      </w:r>
    </w:p>
    <w:p w14:paraId="7C68C62B" w14:textId="77777777" w:rsidR="00851531" w:rsidRPr="00851531" w:rsidRDefault="00851531" w:rsidP="00851531">
      <w:pPr>
        <w:ind w:left="720" w:hanging="720"/>
        <w:jc w:val="both"/>
        <w:rPr>
          <w:sz w:val="20"/>
          <w:szCs w:val="20"/>
        </w:rPr>
      </w:pPr>
    </w:p>
    <w:p w14:paraId="3910C45E" w14:textId="19EBCC5B" w:rsidR="00B50796" w:rsidRPr="00851531" w:rsidRDefault="00851531" w:rsidP="00851531">
      <w:pPr>
        <w:ind w:left="720" w:hanging="720"/>
        <w:jc w:val="right"/>
        <w:rPr>
          <w:sz w:val="20"/>
          <w:szCs w:val="20"/>
        </w:rPr>
      </w:pPr>
      <w:r w:rsidRPr="00851531">
        <w:rPr>
          <w:sz w:val="20"/>
          <w:szCs w:val="20"/>
        </w:rPr>
        <w:t>Last revised: 9</w:t>
      </w:r>
      <w:r w:rsidRPr="00851531">
        <w:rPr>
          <w:sz w:val="20"/>
          <w:szCs w:val="20"/>
          <w:vertAlign w:val="superscript"/>
        </w:rPr>
        <w:t>th</w:t>
      </w:r>
      <w:r w:rsidRPr="00851531">
        <w:rPr>
          <w:sz w:val="20"/>
          <w:szCs w:val="20"/>
        </w:rPr>
        <w:t xml:space="preserve"> October 2018</w:t>
      </w:r>
    </w:p>
    <w:p w14:paraId="534A2E8D" w14:textId="77777777" w:rsidR="00DE2FA4" w:rsidRPr="005F32BF" w:rsidRDefault="00DE2FA4" w:rsidP="00527087">
      <w:pPr>
        <w:pStyle w:val="NormalWeb"/>
        <w:rPr>
          <w:sz w:val="16"/>
          <w:szCs w:val="16"/>
        </w:rPr>
      </w:pPr>
    </w:p>
    <w:sectPr w:rsidR="00DE2FA4" w:rsidRPr="005F32BF" w:rsidSect="00E05D4E">
      <w:footerReference w:type="default" r:id="rId14"/>
      <w:footerReference w:type="first" r:id="rId15"/>
      <w:pgSz w:w="11909" w:h="16834" w:code="9"/>
      <w:pgMar w:top="568" w:right="852" w:bottom="709" w:left="851" w:header="720" w:footer="47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2BD2F" w14:textId="77777777" w:rsidR="00E76B27" w:rsidRDefault="00E76B27">
      <w:r>
        <w:separator/>
      </w:r>
    </w:p>
  </w:endnote>
  <w:endnote w:type="continuationSeparator" w:id="0">
    <w:p w14:paraId="3DB67A00" w14:textId="77777777" w:rsidR="00E76B27" w:rsidRDefault="00E7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C9E95" w14:textId="77777777" w:rsidR="00CB0704" w:rsidRDefault="00CB0704">
    <w:pPr>
      <w:pStyle w:val="Footer"/>
      <w:tabs>
        <w:tab w:val="clear" w:pos="8306"/>
        <w:tab w:val="right" w:pos="8505"/>
      </w:tabs>
      <w:ind w:right="-480"/>
      <w:rP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DDC0F" w14:textId="0AAF804A" w:rsidR="00CB0704" w:rsidRDefault="00654671" w:rsidP="000B3BDB">
    <w:pPr>
      <w:pStyle w:val="Footer"/>
      <w:jc w:val="center"/>
      <w:rPr>
        <w:sz w:val="23"/>
        <w:szCs w:val="23"/>
      </w:rPr>
    </w:pPr>
    <w:r>
      <w:rPr>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6B932" w14:textId="77777777" w:rsidR="00E76B27" w:rsidRDefault="00E76B27">
      <w:r>
        <w:separator/>
      </w:r>
    </w:p>
  </w:footnote>
  <w:footnote w:type="continuationSeparator" w:id="0">
    <w:p w14:paraId="52587EEE" w14:textId="77777777" w:rsidR="00E76B27" w:rsidRDefault="00E76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01D"/>
    <w:multiLevelType w:val="multilevel"/>
    <w:tmpl w:val="0E309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2861A0"/>
    <w:multiLevelType w:val="multilevel"/>
    <w:tmpl w:val="0E309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5C30B4C"/>
    <w:multiLevelType w:val="multilevel"/>
    <w:tmpl w:val="2F540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DB35C9A"/>
    <w:multiLevelType w:val="multilevel"/>
    <w:tmpl w:val="0E309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BA272CB"/>
    <w:multiLevelType w:val="multilevel"/>
    <w:tmpl w:val="3B2C5E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0"/>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E2"/>
    <w:rsid w:val="000041DD"/>
    <w:rsid w:val="00007E71"/>
    <w:rsid w:val="0003386C"/>
    <w:rsid w:val="000747EB"/>
    <w:rsid w:val="00081245"/>
    <w:rsid w:val="000A36E7"/>
    <w:rsid w:val="000A6E6F"/>
    <w:rsid w:val="000B3BDB"/>
    <w:rsid w:val="00135800"/>
    <w:rsid w:val="00190089"/>
    <w:rsid w:val="001A3D0C"/>
    <w:rsid w:val="001B6739"/>
    <w:rsid w:val="001F0D82"/>
    <w:rsid w:val="00231ED9"/>
    <w:rsid w:val="00233F52"/>
    <w:rsid w:val="00266876"/>
    <w:rsid w:val="002B179D"/>
    <w:rsid w:val="002D455A"/>
    <w:rsid w:val="00375407"/>
    <w:rsid w:val="003B7605"/>
    <w:rsid w:val="003C6875"/>
    <w:rsid w:val="003E083C"/>
    <w:rsid w:val="00445BD5"/>
    <w:rsid w:val="00476267"/>
    <w:rsid w:val="004D43E2"/>
    <w:rsid w:val="005057E5"/>
    <w:rsid w:val="00527087"/>
    <w:rsid w:val="005F32BF"/>
    <w:rsid w:val="005F4161"/>
    <w:rsid w:val="00634156"/>
    <w:rsid w:val="0064082C"/>
    <w:rsid w:val="00654671"/>
    <w:rsid w:val="00671FEC"/>
    <w:rsid w:val="0068228D"/>
    <w:rsid w:val="006A3E29"/>
    <w:rsid w:val="006C769E"/>
    <w:rsid w:val="006F0C14"/>
    <w:rsid w:val="00707DFC"/>
    <w:rsid w:val="00757707"/>
    <w:rsid w:val="007B63F6"/>
    <w:rsid w:val="00834C59"/>
    <w:rsid w:val="0084505D"/>
    <w:rsid w:val="00851531"/>
    <w:rsid w:val="008803DC"/>
    <w:rsid w:val="008963F0"/>
    <w:rsid w:val="00994E58"/>
    <w:rsid w:val="009A19F5"/>
    <w:rsid w:val="009C03CB"/>
    <w:rsid w:val="009C65D3"/>
    <w:rsid w:val="00A22A67"/>
    <w:rsid w:val="00A24167"/>
    <w:rsid w:val="00A567C0"/>
    <w:rsid w:val="00A859A3"/>
    <w:rsid w:val="00A86454"/>
    <w:rsid w:val="00A9335D"/>
    <w:rsid w:val="00AA4B0E"/>
    <w:rsid w:val="00AF2DFA"/>
    <w:rsid w:val="00B50796"/>
    <w:rsid w:val="00BD6744"/>
    <w:rsid w:val="00C93F3E"/>
    <w:rsid w:val="00CB0704"/>
    <w:rsid w:val="00CD7796"/>
    <w:rsid w:val="00CF79BD"/>
    <w:rsid w:val="00D10BF1"/>
    <w:rsid w:val="00D3036A"/>
    <w:rsid w:val="00D33833"/>
    <w:rsid w:val="00D35A93"/>
    <w:rsid w:val="00D62EF3"/>
    <w:rsid w:val="00DC4E8C"/>
    <w:rsid w:val="00DD1C1D"/>
    <w:rsid w:val="00DE2FA4"/>
    <w:rsid w:val="00E05D4E"/>
    <w:rsid w:val="00E237C5"/>
    <w:rsid w:val="00E339B7"/>
    <w:rsid w:val="00E6609C"/>
    <w:rsid w:val="00E76B27"/>
    <w:rsid w:val="00ED0023"/>
    <w:rsid w:val="00ED7169"/>
    <w:rsid w:val="00EE150A"/>
    <w:rsid w:val="00F33295"/>
    <w:rsid w:val="00F54C9F"/>
    <w:rsid w:val="00FB23DA"/>
    <w:rsid w:val="00FC1FDB"/>
    <w:rsid w:val="00FE0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6D9B84B"/>
  <w15:chartTrackingRefBased/>
  <w15:docId w15:val="{144523E8-7305-BB4A-97E6-066CF1B2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rsid w:val="00A24167"/>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Book Antiqua" w:hAnsi="Book Antiqua" w:cs="Book Antiqua"/>
      <w:b/>
      <w:bCs/>
      <w:spacing w:val="6"/>
      <w:sz w:val="28"/>
      <w:szCs w:val="28"/>
      <w:lang w:val="en-GB" w:eastAsia="en-US"/>
    </w:rPr>
  </w:style>
  <w:style w:type="paragraph" w:styleId="Heading5">
    <w:name w:val="heading 5"/>
    <w:basedOn w:val="Normal"/>
    <w:next w:val="Normal"/>
    <w:qFormat/>
    <w:pPr>
      <w:keepNext/>
      <w:jc w:val="both"/>
      <w:outlineLvl w:val="4"/>
    </w:pPr>
    <w:rPr>
      <w:rFonts w:ascii="Book Antiqua" w:hAnsi="Book Antiqua" w:cs="Book Antiqua"/>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 Antiqua" w:hAnsi="Book Antiqua" w:cs="Book Antiqua"/>
      <w:b/>
      <w:bCs/>
      <w:spacing w:val="24"/>
      <w:sz w:val="40"/>
      <w:szCs w:val="40"/>
      <w:lang w:val="en-GB" w:eastAsia="en-US"/>
    </w:rPr>
  </w:style>
  <w:style w:type="paragraph" w:styleId="BodyTextIndent">
    <w:name w:val="Body Text Indent"/>
    <w:basedOn w:val="Normal"/>
    <w:pPr>
      <w:jc w:val="both"/>
    </w:pPr>
    <w:rPr>
      <w:rFonts w:ascii="Book Antiqua" w:hAnsi="Book Antiqua" w:cs="Book Antiqua"/>
      <w:lang w:val="en-GB" w:eastAsia="en-U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CD77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cs="Courier New"/>
      <w:sz w:val="20"/>
      <w:szCs w:val="20"/>
      <w:lang w:eastAsia="en-US"/>
    </w:rPr>
  </w:style>
  <w:style w:type="paragraph" w:styleId="NormalWeb">
    <w:name w:val="Normal (Web)"/>
    <w:basedOn w:val="Normal"/>
    <w:rsid w:val="00A24167"/>
    <w:pPr>
      <w:spacing w:before="100" w:beforeAutospacing="1" w:after="100" w:afterAutospacing="1"/>
    </w:pPr>
    <w:rPr>
      <w:color w:val="001050"/>
      <w:lang w:val="en-GB"/>
    </w:rPr>
  </w:style>
  <w:style w:type="character" w:customStyle="1" w:styleId="HeaderChar">
    <w:name w:val="Header Char"/>
    <w:link w:val="Header"/>
    <w:uiPriority w:val="99"/>
    <w:rsid w:val="009C03CB"/>
    <w:rPr>
      <w:sz w:val="24"/>
      <w:szCs w:val="24"/>
      <w:lang w:val="en-US"/>
    </w:rPr>
  </w:style>
  <w:style w:type="character" w:styleId="UnresolvedMention">
    <w:name w:val="Unresolved Mention"/>
    <w:basedOn w:val="DefaultParagraphFont"/>
    <w:uiPriority w:val="99"/>
    <w:semiHidden/>
    <w:unhideWhenUsed/>
    <w:rsid w:val="00E23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ident@bshm.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429044a-0c7c-4301-96fa-827a73d03790" xsi:nil="true"/>
    <lcf76f155ced4ddcb4097134ff3c332f xmlns="181a9689-7980-4c8a-b149-9e8cb810224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51DFB9E5E72E42B4BF3D4EC6EEC284" ma:contentTypeVersion="16" ma:contentTypeDescription="Create a new document." ma:contentTypeScope="" ma:versionID="b2fedd6e1ebe843bdf81164f2912e130">
  <xsd:schema xmlns:xsd="http://www.w3.org/2001/XMLSchema" xmlns:xs="http://www.w3.org/2001/XMLSchema" xmlns:p="http://schemas.microsoft.com/office/2006/metadata/properties" xmlns:ns2="2429044a-0c7c-4301-96fa-827a73d03790" xmlns:ns3="181a9689-7980-4c8a-b149-9e8cb8102245" targetNamespace="http://schemas.microsoft.com/office/2006/metadata/properties" ma:root="true" ma:fieldsID="c7c8b0e406ca29b69d45cd72a828a1db" ns2:_="" ns3:_="">
    <xsd:import namespace="2429044a-0c7c-4301-96fa-827a73d03790"/>
    <xsd:import namespace="181a9689-7980-4c8a-b149-9e8cb81022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9044a-0c7c-4301-96fa-827a73d037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bbaf85-677b-4c29-8c16-bfe513f732b8}" ma:internalName="TaxCatchAll" ma:showField="CatchAllData" ma:web="2429044a-0c7c-4301-96fa-827a73d037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a9689-7980-4c8a-b149-9e8cb81022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e83817-7780-4ecb-a40a-39b8c0a35a8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B96F2-361B-4D34-8CC3-EE03A66B8D7A}">
  <ds:schemaRefs>
    <ds:schemaRef ds:uri="http://schemas.microsoft.com/sharepoint/v3/contenttype/forms"/>
  </ds:schemaRefs>
</ds:datastoreItem>
</file>

<file path=customXml/itemProps2.xml><?xml version="1.0" encoding="utf-8"?>
<ds:datastoreItem xmlns:ds="http://schemas.openxmlformats.org/officeDocument/2006/customXml" ds:itemID="{66419EF8-1FDD-4006-BEA7-3AED50321A9C}">
  <ds:schemaRefs>
    <ds:schemaRef ds:uri="http://schemas.microsoft.com/office/2006/metadata/properties"/>
    <ds:schemaRef ds:uri="http://schemas.microsoft.com/office/infopath/2007/PartnerControls"/>
    <ds:schemaRef ds:uri="2429044a-0c7c-4301-96fa-827a73d03790"/>
    <ds:schemaRef ds:uri="181a9689-7980-4c8a-b149-9e8cb8102245"/>
  </ds:schemaRefs>
</ds:datastoreItem>
</file>

<file path=customXml/itemProps3.xml><?xml version="1.0" encoding="utf-8"?>
<ds:datastoreItem xmlns:ds="http://schemas.openxmlformats.org/officeDocument/2006/customXml" ds:itemID="{71006DB4-7C39-4FFF-AD83-940F02F17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9044a-0c7c-4301-96fa-827a73d03790"/>
    <ds:schemaRef ds:uri="181a9689-7980-4c8a-b149-9e8cb8102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A4F592-3DE1-4C0B-A8BB-820605C02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LONDON MATHEMATICAL SOCIETY</vt:lpstr>
    </vt:vector>
  </TitlesOfParts>
  <Company>London Mathematical Society</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MATHEMATICAL SOCIETY</dc:title>
  <dc:subject/>
  <dc:creator>Peter Cooper</dc:creator>
  <cp:keywords/>
  <cp:lastModifiedBy>Sarah Hart</cp:lastModifiedBy>
  <cp:revision>2</cp:revision>
  <cp:lastPrinted>2014-07-30T09:10:00Z</cp:lastPrinted>
  <dcterms:created xsi:type="dcterms:W3CDTF">2022-10-31T14:15:00Z</dcterms:created>
  <dcterms:modified xsi:type="dcterms:W3CDTF">2022-10-31T14:15:00Z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0x010100CD51DFB9E5E72E42B4BF3D4EC6EEC284</vt:lpwstr>
  </property>
</Properties>
</file>